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186B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Themagottesdienst</w:t>
      </w:r>
    </w:p>
    <w:p w14:paraId="2673B323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  <w:r w:rsidRPr="0008430F">
        <w:rPr>
          <w:rFonts w:cstheme="minorHAnsi"/>
          <w:b/>
          <w:sz w:val="24"/>
          <w:szCs w:val="24"/>
        </w:rPr>
        <w:t>Einsam und allein …. Von einem spannungsvollen Gefühl zwischen Angst und Freiheit</w:t>
      </w:r>
    </w:p>
    <w:p w14:paraId="49491C00" w14:textId="0A93BC9E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14C3FD26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Lied/Musikstück</w:t>
      </w:r>
    </w:p>
    <w:p w14:paraId="3DD369C8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728DE25D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Nicht zu eilig loslegen …. Pause lassen …. Menschen ankommen lassen …. Atem holen ….</w:t>
      </w:r>
    </w:p>
    <w:p w14:paraId="4831F947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Innerlich ruhig werden …..  den sakralen Raum auf sich wirken lassen (der hoffentlich festlich</w:t>
      </w:r>
    </w:p>
    <w:p w14:paraId="4034FD6C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gestaltet ist mit frischen Blumen, idealerweise in der entsprechenden liturgischen</w:t>
      </w:r>
    </w:p>
    <w:p w14:paraId="4BEAEFE6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 xml:space="preserve">Farbe gestalteten Antependien, Kerzen, aufgeschlagene Heilige Schrift … keine </w:t>
      </w:r>
    </w:p>
    <w:p w14:paraId="0F023854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Nebensächlichkeiten, die zu vernachlässigen wären, sondern hinführende Zeichen für die</w:t>
      </w:r>
    </w:p>
    <w:p w14:paraId="6337A5F6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Begegnung mit dem Heiligen)</w:t>
      </w:r>
    </w:p>
    <w:p w14:paraId="68E6B817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76312F81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Eröffnung</w:t>
      </w:r>
    </w:p>
    <w:p w14:paraId="57F8704E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70F957B2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HERR, höre doch mein Gebet!</w:t>
      </w:r>
    </w:p>
    <w:p w14:paraId="28A62F11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Mein Hilfeschrei soll dich erreichen!</w:t>
      </w:r>
    </w:p>
    <w:p w14:paraId="0A686C21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Verbirg dein Angesicht nicht vor mir,</w:t>
      </w:r>
    </w:p>
    <w:p w14:paraId="6308F65E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wenn ich in Schwierigkeiten bin.</w:t>
      </w:r>
    </w:p>
    <w:p w14:paraId="69E05FD1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Hab doch ein offenes Ohr für mich!</w:t>
      </w:r>
    </w:p>
    <w:p w14:paraId="5FC8D5CD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Wenn ich rufe, antworte mir bald!</w:t>
      </w:r>
    </w:p>
    <w:p w14:paraId="36BF037F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Denn meine Lebenszeit löst sich auf in Rauch.</w:t>
      </w:r>
    </w:p>
    <w:p w14:paraId="58F5F9CC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Meine Glieder brennen wie Feuer.</w:t>
      </w:r>
    </w:p>
    <w:p w14:paraId="6F7CFF11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Ich fühle mich zerschlagen, matt wie verdorrtes Gras.</w:t>
      </w:r>
    </w:p>
    <w:p w14:paraId="295227F6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Ich mag nicht einmal mehr etwas essen.</w:t>
      </w:r>
    </w:p>
    <w:p w14:paraId="4FD3DAB6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Meine Stimme versagt vor lauter Stöhnen.</w:t>
      </w:r>
    </w:p>
    <w:p w14:paraId="0D7A69DD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Nur noch Haut klebt an meinen Knochen.</w:t>
      </w:r>
    </w:p>
    <w:p w14:paraId="2C3BEC6C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Ich fühle mich wie eine Eule in der Wüste.</w:t>
      </w:r>
    </w:p>
    <w:p w14:paraId="11E9BA5D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Ich gleiche einem Steinkauz in Ruinen.</w:t>
      </w:r>
    </w:p>
    <w:p w14:paraId="4E9F2E11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Ich finde keinen Schlaf und klage</w:t>
      </w:r>
    </w:p>
    <w:p w14:paraId="4BB7296D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Wie ein einsamer Vogel auf dem Dach.   Psalm 102 nach der BasisBibel</w:t>
      </w:r>
    </w:p>
    <w:p w14:paraId="0E808A72" w14:textId="514F12D8" w:rsidR="0053645B" w:rsidRPr="0008430F" w:rsidRDefault="0053645B" w:rsidP="0053645B">
      <w:pPr>
        <w:rPr>
          <w:rFonts w:cstheme="minorHAnsi"/>
          <w:b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lastRenderedPageBreak/>
        <w:t xml:space="preserve">Kurze Stille     </w:t>
      </w:r>
      <w:r w:rsidRPr="00D152AD">
        <w:rPr>
          <w:rFonts w:cstheme="minorHAnsi"/>
          <w:sz w:val="24"/>
          <w:szCs w:val="24"/>
        </w:rPr>
        <w:t>….           Um die Wucht der Worte auf sich wirken zu lassen</w:t>
      </w:r>
    </w:p>
    <w:p w14:paraId="744BFBF8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220E6104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Begrüßung und Votum</w:t>
      </w:r>
    </w:p>
    <w:p w14:paraId="1CAC9D1D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25142007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Wie eine Eule in der Wüste,</w:t>
      </w:r>
    </w:p>
    <w:p w14:paraId="101D72C1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wie ein Steinkauz in Ruinen,</w:t>
      </w:r>
    </w:p>
    <w:p w14:paraId="54C81128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 xml:space="preserve">Wie ein einsamer Vogel auf dem Dach. </w:t>
      </w:r>
    </w:p>
    <w:p w14:paraId="20FDC907" w14:textId="2B97C6DF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Liebe Schwestern und Brüder in Christus, wenn wir das hören, sehen wir Bilder vor unserem</w:t>
      </w:r>
      <w:r w:rsidR="0074678D">
        <w:rPr>
          <w:rFonts w:cstheme="minorHAnsi"/>
          <w:sz w:val="24"/>
          <w:szCs w:val="24"/>
        </w:rPr>
        <w:t xml:space="preserve"> i</w:t>
      </w:r>
      <w:r w:rsidRPr="0008430F">
        <w:rPr>
          <w:rFonts w:cstheme="minorHAnsi"/>
          <w:sz w:val="24"/>
          <w:szCs w:val="24"/>
        </w:rPr>
        <w:t xml:space="preserve">nneren Auge. Und spüren, fühlen geradezu die Verzweiflung dieses Menschen, weil er einsam ist, verlassen </w:t>
      </w:r>
      <w:r w:rsidR="0008430F">
        <w:rPr>
          <w:rFonts w:cstheme="minorHAnsi"/>
          <w:sz w:val="24"/>
          <w:szCs w:val="24"/>
        </w:rPr>
        <w:t>u</w:t>
      </w:r>
      <w:r w:rsidRPr="0008430F">
        <w:rPr>
          <w:rFonts w:cstheme="minorHAnsi"/>
          <w:sz w:val="24"/>
          <w:szCs w:val="24"/>
        </w:rPr>
        <w:t>nd verraten, allein auf sich geworfen, ohne Hilfe und Unterstützung, ohne Mitgefühl und Solidarität. Brutal allein, abgeschnitten vom Leben und den anderen Lebendigen. Die, die er</w:t>
      </w:r>
      <w:r w:rsidR="0008430F">
        <w:rPr>
          <w:rFonts w:cstheme="minorHAnsi"/>
          <w:sz w:val="24"/>
          <w:szCs w:val="24"/>
        </w:rPr>
        <w:t xml:space="preserve"> </w:t>
      </w:r>
      <w:r w:rsidRPr="0008430F">
        <w:rPr>
          <w:rFonts w:cstheme="minorHAnsi"/>
          <w:sz w:val="24"/>
          <w:szCs w:val="24"/>
        </w:rPr>
        <w:t>doch braucht als Gegenüber. Sie haben ihn im Stich gelassen. Keine Resonanz mehr, kein Gehör,</w:t>
      </w:r>
      <w:r w:rsidR="0008430F">
        <w:rPr>
          <w:rFonts w:cstheme="minorHAnsi"/>
          <w:sz w:val="24"/>
          <w:szCs w:val="24"/>
        </w:rPr>
        <w:t xml:space="preserve"> </w:t>
      </w:r>
      <w:r w:rsidRPr="0008430F">
        <w:rPr>
          <w:rFonts w:cstheme="minorHAnsi"/>
          <w:sz w:val="24"/>
          <w:szCs w:val="24"/>
        </w:rPr>
        <w:t>einfach nur Nichts. Eine Erfahrung, die keine und keiner machen möchte. Und doch hat es die</w:t>
      </w:r>
      <w:r w:rsidR="0074678D">
        <w:rPr>
          <w:rFonts w:cstheme="minorHAnsi"/>
          <w:sz w:val="24"/>
          <w:szCs w:val="24"/>
        </w:rPr>
        <w:t xml:space="preserve"> </w:t>
      </w:r>
      <w:r w:rsidRPr="0008430F">
        <w:rPr>
          <w:rFonts w:cstheme="minorHAnsi"/>
          <w:sz w:val="24"/>
          <w:szCs w:val="24"/>
        </w:rPr>
        <w:t xml:space="preserve">eine oder der andere von euch, die ihr heute hier seid, vielleicht schon genauso erlebt. </w:t>
      </w:r>
    </w:p>
    <w:p w14:paraId="5A9E492B" w14:textId="26BD40E1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Heute wollen wir uns diesem schweren Thema Einsamkeit nähern. Wir begegnen einem Mann</w:t>
      </w:r>
      <w:r w:rsidR="0074678D">
        <w:rPr>
          <w:rFonts w:cstheme="minorHAnsi"/>
          <w:sz w:val="24"/>
          <w:szCs w:val="24"/>
        </w:rPr>
        <w:t xml:space="preserve"> d</w:t>
      </w:r>
      <w:r w:rsidRPr="0008430F">
        <w:rPr>
          <w:rFonts w:cstheme="minorHAnsi"/>
          <w:sz w:val="24"/>
          <w:szCs w:val="24"/>
        </w:rPr>
        <w:t>er Bibel, der Einsamkeit in ihren unterschiedlichen Facetten durchlitten hat. Wir wollen</w:t>
      </w:r>
      <w:r w:rsidR="0074678D">
        <w:rPr>
          <w:rFonts w:cstheme="minorHAnsi"/>
          <w:sz w:val="24"/>
          <w:szCs w:val="24"/>
        </w:rPr>
        <w:t xml:space="preserve"> u</w:t>
      </w:r>
      <w:r w:rsidRPr="0008430F">
        <w:rPr>
          <w:rFonts w:cstheme="minorHAnsi"/>
          <w:sz w:val="24"/>
          <w:szCs w:val="24"/>
        </w:rPr>
        <w:t>ns aber auch auf eine Spur führen lassen, wie gefühlte Einsamkeit auch etwas Gutes haben kann,</w:t>
      </w:r>
      <w:r w:rsidR="0074678D">
        <w:rPr>
          <w:rFonts w:cstheme="minorHAnsi"/>
          <w:sz w:val="24"/>
          <w:szCs w:val="24"/>
        </w:rPr>
        <w:t xml:space="preserve"> </w:t>
      </w:r>
      <w:r w:rsidRPr="0008430F">
        <w:rPr>
          <w:rFonts w:cstheme="minorHAnsi"/>
          <w:sz w:val="24"/>
          <w:szCs w:val="24"/>
        </w:rPr>
        <w:t>uns reifen lässt, uns hilft, zu unseren verschütteten und vergrabenen Ängsten durchzudringen und</w:t>
      </w:r>
      <w:r w:rsidR="0074678D">
        <w:rPr>
          <w:rFonts w:cstheme="minorHAnsi"/>
          <w:sz w:val="24"/>
          <w:szCs w:val="24"/>
        </w:rPr>
        <w:t xml:space="preserve"> </w:t>
      </w:r>
      <w:r w:rsidRPr="0008430F">
        <w:rPr>
          <w:rFonts w:cstheme="minorHAnsi"/>
          <w:sz w:val="24"/>
          <w:szCs w:val="24"/>
        </w:rPr>
        <w:t>sie zu überwinden. Dass aus Einsam Gemeinsam erwachsen kann ist Zusage Gottes und Aufgabe</w:t>
      </w:r>
      <w:r w:rsidR="0074678D">
        <w:rPr>
          <w:rFonts w:cstheme="minorHAnsi"/>
          <w:sz w:val="24"/>
          <w:szCs w:val="24"/>
        </w:rPr>
        <w:t xml:space="preserve"> </w:t>
      </w:r>
      <w:r w:rsidRPr="0008430F">
        <w:rPr>
          <w:rFonts w:cstheme="minorHAnsi"/>
          <w:sz w:val="24"/>
          <w:szCs w:val="24"/>
        </w:rPr>
        <w:t>an jede und jeden von uns.</w:t>
      </w:r>
    </w:p>
    <w:p w14:paraId="16579FEF" w14:textId="0D6AC475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Herzlich willkommen euch allen.</w:t>
      </w:r>
      <w:r w:rsidR="0074678D">
        <w:rPr>
          <w:rFonts w:cstheme="minorHAnsi"/>
          <w:sz w:val="24"/>
          <w:szCs w:val="24"/>
        </w:rPr>
        <w:t xml:space="preserve"> </w:t>
      </w:r>
      <w:r w:rsidRPr="0008430F">
        <w:rPr>
          <w:rFonts w:cstheme="minorHAnsi"/>
          <w:sz w:val="24"/>
          <w:szCs w:val="24"/>
        </w:rPr>
        <w:t>Wie schön, dass ihr heute morgen/heute abend gekommen seid, um Gemeinschaft mit</w:t>
      </w:r>
      <w:r w:rsidR="0074678D">
        <w:rPr>
          <w:rFonts w:cstheme="minorHAnsi"/>
          <w:sz w:val="24"/>
          <w:szCs w:val="24"/>
        </w:rPr>
        <w:t xml:space="preserve"> </w:t>
      </w:r>
      <w:r w:rsidRPr="0008430F">
        <w:rPr>
          <w:rFonts w:cstheme="minorHAnsi"/>
          <w:sz w:val="24"/>
          <w:szCs w:val="24"/>
        </w:rPr>
        <w:t xml:space="preserve">Gott und miteinander zu erleben. </w:t>
      </w:r>
    </w:p>
    <w:p w14:paraId="3A9F62B9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Und so feiern wir diesen Gottesdienst im Namen des dreieinigen Gottes, Vater, Sohn und Heiliger Geist.</w:t>
      </w:r>
    </w:p>
    <w:p w14:paraId="0F9B3751" w14:textId="77777777" w:rsidR="0053645B" w:rsidRPr="0008430F" w:rsidRDefault="0053645B" w:rsidP="0053645B">
      <w:pPr>
        <w:rPr>
          <w:rFonts w:cstheme="minorHAnsi"/>
          <w:sz w:val="24"/>
          <w:szCs w:val="24"/>
        </w:rPr>
      </w:pPr>
      <w:r w:rsidRPr="0008430F">
        <w:rPr>
          <w:rFonts w:cstheme="minorHAnsi"/>
          <w:sz w:val="24"/>
          <w:szCs w:val="24"/>
        </w:rPr>
        <w:t>AMEN</w:t>
      </w:r>
    </w:p>
    <w:p w14:paraId="50A5C550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</w:p>
    <w:p w14:paraId="028F7252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Lied  himmelweit+ 31 Danke</w:t>
      </w:r>
    </w:p>
    <w:p w14:paraId="5421689D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Lied  himmelweit+  18 Wer nur den lieben Gott lässt walten</w:t>
      </w:r>
    </w:p>
    <w:p w14:paraId="20B72B0D" w14:textId="5B62A78B" w:rsidR="0053645B" w:rsidRDefault="0053645B" w:rsidP="0053645B">
      <w:pPr>
        <w:rPr>
          <w:rFonts w:cstheme="minorHAnsi"/>
          <w:b/>
          <w:sz w:val="24"/>
          <w:szCs w:val="24"/>
        </w:rPr>
      </w:pPr>
    </w:p>
    <w:p w14:paraId="1F5D7BE1" w14:textId="7B44D1A8" w:rsidR="0053645B" w:rsidRPr="00394D29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Hinführung zum Thema</w:t>
      </w:r>
    </w:p>
    <w:p w14:paraId="77A926F2" w14:textId="5AE304D1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Es ist nicht gut, dass der Mensch allein sei. Das steht ziemlich klar un</w:t>
      </w:r>
      <w:r w:rsidR="00394D29">
        <w:rPr>
          <w:rFonts w:cstheme="minorHAnsi"/>
          <w:sz w:val="24"/>
          <w:szCs w:val="24"/>
        </w:rPr>
        <w:t xml:space="preserve">d unmissverständlich gleich im ersten </w:t>
      </w:r>
      <w:r w:rsidRPr="00394D29">
        <w:rPr>
          <w:rFonts w:cstheme="minorHAnsi"/>
          <w:sz w:val="24"/>
          <w:szCs w:val="24"/>
        </w:rPr>
        <w:t>Kapitel der</w:t>
      </w:r>
      <w:r w:rsidR="00394D29">
        <w:rPr>
          <w:rFonts w:cstheme="minorHAnsi"/>
          <w:sz w:val="24"/>
          <w:szCs w:val="24"/>
        </w:rPr>
        <w:t xml:space="preserve"> Bibel. Gott hat für uns etwas A</w:t>
      </w:r>
      <w:r w:rsidRPr="00394D29">
        <w:rPr>
          <w:rFonts w:cstheme="minorHAnsi"/>
          <w:sz w:val="24"/>
          <w:szCs w:val="24"/>
        </w:rPr>
        <w:t>nderes</w:t>
      </w:r>
      <w:r w:rsidR="00394D29">
        <w:rPr>
          <w:rFonts w:cstheme="minorHAnsi"/>
          <w:sz w:val="24"/>
          <w:szCs w:val="24"/>
        </w:rPr>
        <w:t xml:space="preserve"> als Alleinsein vorgesehen. Weil</w:t>
      </w:r>
      <w:r w:rsidRPr="00394D29">
        <w:rPr>
          <w:rFonts w:cstheme="minorHAnsi"/>
          <w:sz w:val="24"/>
          <w:szCs w:val="24"/>
        </w:rPr>
        <w:t xml:space="preserve"> er gemerkt hat: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Wenn Menschen allein sind, geht es ihnen nicht gut damit.</w:t>
      </w:r>
    </w:p>
    <w:p w14:paraId="670671A9" w14:textId="682F8622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 xml:space="preserve">Aber so ausschließlich stimmt das dann auch nicht. Denn es gibt viele Geschichten in der Bibel, die </w:t>
      </w:r>
      <w:r w:rsidR="00394D29">
        <w:rPr>
          <w:rFonts w:cstheme="minorHAnsi"/>
          <w:sz w:val="24"/>
          <w:szCs w:val="24"/>
        </w:rPr>
        <w:t>v</w:t>
      </w:r>
      <w:r w:rsidRPr="00394D29">
        <w:rPr>
          <w:rFonts w:cstheme="minorHAnsi"/>
          <w:sz w:val="24"/>
          <w:szCs w:val="24"/>
        </w:rPr>
        <w:t xml:space="preserve">on der schöpferischen Ruhe des Alleinseins von Menschen erzählen. Am </w:t>
      </w:r>
      <w:r w:rsidRPr="00394D29">
        <w:rPr>
          <w:rFonts w:cstheme="minorHAnsi"/>
          <w:sz w:val="24"/>
          <w:szCs w:val="24"/>
        </w:rPr>
        <w:lastRenderedPageBreak/>
        <w:t xml:space="preserve">bekanntesten ist </w:t>
      </w:r>
      <w:r w:rsidR="00394D29">
        <w:rPr>
          <w:rFonts w:cstheme="minorHAnsi"/>
          <w:sz w:val="24"/>
          <w:szCs w:val="24"/>
        </w:rPr>
        <w:t>v</w:t>
      </w:r>
      <w:r w:rsidRPr="00394D29">
        <w:rPr>
          <w:rFonts w:cstheme="minorHAnsi"/>
          <w:sz w:val="24"/>
          <w:szCs w:val="24"/>
        </w:rPr>
        <w:t>ielleicht Jesus, der sich immer wieder zurückgezogen hat aus</w:t>
      </w:r>
      <w:r w:rsidR="00394D29">
        <w:rPr>
          <w:rFonts w:cstheme="minorHAnsi"/>
          <w:sz w:val="24"/>
          <w:szCs w:val="24"/>
        </w:rPr>
        <w:t xml:space="preserve"> dem Menschengewühl. Er brauchte b</w:t>
      </w:r>
      <w:r w:rsidRPr="00394D29">
        <w:rPr>
          <w:rFonts w:cstheme="minorHAnsi"/>
          <w:sz w:val="24"/>
          <w:szCs w:val="24"/>
        </w:rPr>
        <w:t>eides: Gemeinschaft und Alleinsein, eine Spannung, die sein Leben begleitete.</w:t>
      </w:r>
    </w:p>
    <w:p w14:paraId="5559396D" w14:textId="26070283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Derweil ist Gemeinschaft per se auch nicht spannungsfrei. Ich kann mich total gut aufgehoben</w:t>
      </w:r>
      <w:r w:rsidR="00394D29">
        <w:rPr>
          <w:rFonts w:cstheme="minorHAnsi"/>
          <w:sz w:val="24"/>
          <w:szCs w:val="24"/>
        </w:rPr>
        <w:t xml:space="preserve"> f</w:t>
      </w:r>
      <w:r w:rsidRPr="00394D29">
        <w:rPr>
          <w:rFonts w:cstheme="minorHAnsi"/>
          <w:sz w:val="24"/>
          <w:szCs w:val="24"/>
        </w:rPr>
        <w:t xml:space="preserve">ühlen in einer Gemeinschaft und das wunderbare Gefühl haben, dazuzugehören. Es kann aber </w:t>
      </w:r>
      <w:r w:rsidR="00394D29">
        <w:rPr>
          <w:rFonts w:cstheme="minorHAnsi"/>
          <w:sz w:val="24"/>
          <w:szCs w:val="24"/>
        </w:rPr>
        <w:t>auch sein, dass ich mich total ausgeschlossen vorkomme</w:t>
      </w:r>
      <w:r w:rsidRPr="00394D29">
        <w:rPr>
          <w:rFonts w:cstheme="minorHAnsi"/>
          <w:sz w:val="24"/>
          <w:szCs w:val="24"/>
        </w:rPr>
        <w:t>. Plötzlich fühle ich mich einsam und</w:t>
      </w:r>
      <w:r w:rsidR="00394D29">
        <w:rPr>
          <w:rFonts w:cstheme="minorHAnsi"/>
          <w:sz w:val="24"/>
          <w:szCs w:val="24"/>
        </w:rPr>
        <w:t xml:space="preserve"> u</w:t>
      </w:r>
      <w:r w:rsidRPr="00394D29">
        <w:rPr>
          <w:rFonts w:cstheme="minorHAnsi"/>
          <w:sz w:val="24"/>
          <w:szCs w:val="24"/>
        </w:rPr>
        <w:t>nverstanden. Obwohl ich in der Gemeinschaft vieler Leute bin.</w:t>
      </w:r>
    </w:p>
    <w:p w14:paraId="3FBE4202" w14:textId="2A042059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Und das gleiche gilt auch für das Alleinsein. Es kann wohltu</w:t>
      </w:r>
      <w:r w:rsidR="00394D29">
        <w:rPr>
          <w:rFonts w:cstheme="minorHAnsi"/>
          <w:sz w:val="24"/>
          <w:szCs w:val="24"/>
        </w:rPr>
        <w:t>end und geradezu befreiend</w:t>
      </w:r>
      <w:r w:rsidRPr="00394D29">
        <w:rPr>
          <w:rFonts w:cstheme="minorHAnsi"/>
          <w:sz w:val="24"/>
          <w:szCs w:val="24"/>
        </w:rPr>
        <w:t xml:space="preserve"> erlebt </w:t>
      </w:r>
      <w:r w:rsidR="00394D29">
        <w:rPr>
          <w:rFonts w:cstheme="minorHAnsi"/>
          <w:sz w:val="24"/>
          <w:szCs w:val="24"/>
        </w:rPr>
        <w:t>w</w:t>
      </w:r>
      <w:r w:rsidRPr="00394D29">
        <w:rPr>
          <w:rFonts w:cstheme="minorHAnsi"/>
          <w:sz w:val="24"/>
          <w:szCs w:val="24"/>
        </w:rPr>
        <w:t>erden. Endlich allein! S</w:t>
      </w:r>
      <w:r w:rsidR="00394D29">
        <w:rPr>
          <w:rFonts w:cstheme="minorHAnsi"/>
          <w:sz w:val="24"/>
          <w:szCs w:val="24"/>
        </w:rPr>
        <w:t>ollen mich die anderen mal bloß</w:t>
      </w:r>
      <w:r w:rsidRPr="00394D29">
        <w:rPr>
          <w:rFonts w:cstheme="minorHAnsi"/>
          <w:sz w:val="24"/>
          <w:szCs w:val="24"/>
        </w:rPr>
        <w:t xml:space="preserve"> in Ruhe lassen. Alleinsein kann</w:t>
      </w:r>
      <w:r w:rsidR="00394D29">
        <w:rPr>
          <w:rFonts w:cstheme="minorHAnsi"/>
          <w:sz w:val="24"/>
          <w:szCs w:val="24"/>
        </w:rPr>
        <w:t xml:space="preserve"> a</w:t>
      </w:r>
      <w:r w:rsidRPr="00394D29">
        <w:rPr>
          <w:rFonts w:cstheme="minorHAnsi"/>
          <w:sz w:val="24"/>
          <w:szCs w:val="24"/>
        </w:rPr>
        <w:t xml:space="preserve">ber auch beängstigend und deprimierend sein. Einsamkeit, die in einem erzwungenen oder auch </w:t>
      </w:r>
      <w:r w:rsidR="00394D29">
        <w:rPr>
          <w:rFonts w:cstheme="minorHAnsi"/>
          <w:sz w:val="24"/>
          <w:szCs w:val="24"/>
        </w:rPr>
        <w:t>f</w:t>
      </w:r>
      <w:r w:rsidRPr="00394D29">
        <w:rPr>
          <w:rFonts w:cstheme="minorHAnsi"/>
          <w:sz w:val="24"/>
          <w:szCs w:val="24"/>
        </w:rPr>
        <w:t>reiwilligen Alleinsein gefühlt wird, ist ein schweres niederdrückendes Gefühl.</w:t>
      </w:r>
    </w:p>
    <w:p w14:paraId="2185FAE0" w14:textId="185226F6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10-20% der Deutschen geben an, chronisch einsam zu sein. Das sind erschreckende Zahlen, sicher</w:t>
      </w:r>
      <w:r w:rsidR="00394D29">
        <w:rPr>
          <w:rFonts w:cstheme="minorHAnsi"/>
          <w:sz w:val="24"/>
          <w:szCs w:val="24"/>
        </w:rPr>
        <w:t xml:space="preserve"> d</w:t>
      </w:r>
      <w:r w:rsidRPr="00394D29">
        <w:rPr>
          <w:rFonts w:cstheme="minorHAnsi"/>
          <w:sz w:val="24"/>
          <w:szCs w:val="24"/>
        </w:rPr>
        <w:t>urch die Pandemie noch verstärkt. Betroffen sind alle Altersgruppen, besonders aber junge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Erwachsene und Hochaltrige. Darunter ist der Anteil der Alleinlebenden höher. Aber Vorsicht: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 xml:space="preserve">Allein leben heißt nicht automatisch einsam sein. </w:t>
      </w:r>
    </w:p>
    <w:p w14:paraId="73FC4BB8" w14:textId="34F373EF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 xml:space="preserve">Einsamkeit ist ein weit verbreitetes Phänomen, aber besonders </w:t>
      </w:r>
      <w:r w:rsidR="00394D29">
        <w:rPr>
          <w:rFonts w:cstheme="minorHAnsi"/>
          <w:sz w:val="24"/>
          <w:szCs w:val="24"/>
        </w:rPr>
        <w:t>verbreitet in westlichen Gesell</w:t>
      </w:r>
      <w:r w:rsidRPr="00394D29">
        <w:rPr>
          <w:rFonts w:cstheme="minorHAnsi"/>
          <w:sz w:val="24"/>
          <w:szCs w:val="24"/>
        </w:rPr>
        <w:t>schaften. Wenn Forscher von der Gesellschaft der Singularitäten sprechen oder von einer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zerfaserten Welt</w:t>
      </w:r>
      <w:r w:rsidR="00394D29">
        <w:rPr>
          <w:rFonts w:cstheme="minorHAnsi"/>
          <w:sz w:val="24"/>
          <w:szCs w:val="24"/>
        </w:rPr>
        <w:t>,</w:t>
      </w:r>
      <w:r w:rsidRPr="00394D29">
        <w:rPr>
          <w:rFonts w:cstheme="minorHAnsi"/>
          <w:sz w:val="24"/>
          <w:szCs w:val="24"/>
        </w:rPr>
        <w:t xml:space="preserve"> ahnen wir, dass unser moderner Lebensstil etwas mit der wachsenden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Einsamkeit zu tun hat.</w:t>
      </w:r>
    </w:p>
    <w:p w14:paraId="42F71FA7" w14:textId="5022C673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Aber Einsamkeit ist kein neues Phänomen. Seit es Menschen gibt, erleben sie es, verlassen zu</w:t>
      </w:r>
      <w:r w:rsidR="00394D29">
        <w:rPr>
          <w:rFonts w:cstheme="minorHAnsi"/>
          <w:sz w:val="24"/>
          <w:szCs w:val="24"/>
        </w:rPr>
        <w:t xml:space="preserve"> w</w:t>
      </w:r>
      <w:r w:rsidRPr="00394D29">
        <w:rPr>
          <w:rFonts w:cstheme="minorHAnsi"/>
          <w:sz w:val="24"/>
          <w:szCs w:val="24"/>
        </w:rPr>
        <w:t xml:space="preserve">erden. Oder ausgeliefert und isoliert zu sein. Oder an den </w:t>
      </w:r>
      <w:r w:rsidR="00394D29">
        <w:rPr>
          <w:rFonts w:cstheme="minorHAnsi"/>
          <w:sz w:val="24"/>
          <w:szCs w:val="24"/>
        </w:rPr>
        <w:t xml:space="preserve">Rand gedrängt zu werden. Oder </w:t>
      </w:r>
      <w:r w:rsidRPr="00394D29">
        <w:rPr>
          <w:rFonts w:cstheme="minorHAnsi"/>
          <w:sz w:val="24"/>
          <w:szCs w:val="24"/>
        </w:rPr>
        <w:t xml:space="preserve">Lebenswichtiges zu verlieren, Partner, Kinder, Haus und Heimat, </w:t>
      </w:r>
      <w:r w:rsidR="00394D29">
        <w:rPr>
          <w:rFonts w:cstheme="minorHAnsi"/>
          <w:sz w:val="24"/>
          <w:szCs w:val="24"/>
        </w:rPr>
        <w:t>dass sie in eine schmerzhafte</w:t>
      </w:r>
      <w:r w:rsidRPr="00394D29">
        <w:rPr>
          <w:rFonts w:cstheme="minorHAnsi"/>
          <w:sz w:val="24"/>
          <w:szCs w:val="24"/>
        </w:rPr>
        <w:t xml:space="preserve"> Einsamkeitsspirale geraten</w:t>
      </w:r>
      <w:r w:rsidRPr="0008430F">
        <w:rPr>
          <w:rFonts w:cstheme="minorHAnsi"/>
          <w:b/>
          <w:sz w:val="24"/>
          <w:szCs w:val="24"/>
        </w:rPr>
        <w:t>.</w:t>
      </w:r>
    </w:p>
    <w:p w14:paraId="1D861619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3C0A7B0C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Lied  himmelweit+ 34 you raise me up</w:t>
      </w:r>
    </w:p>
    <w:p w14:paraId="791F5D83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Gebet</w:t>
      </w:r>
    </w:p>
    <w:p w14:paraId="3D4378AB" w14:textId="3AA349B3" w:rsidR="00394D29" w:rsidRPr="0008430F" w:rsidRDefault="00394D29" w:rsidP="0053645B">
      <w:pPr>
        <w:rPr>
          <w:rFonts w:cstheme="minorHAnsi"/>
          <w:b/>
          <w:color w:val="FF0000"/>
          <w:sz w:val="24"/>
          <w:szCs w:val="24"/>
        </w:rPr>
      </w:pPr>
    </w:p>
    <w:p w14:paraId="71EA02DA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Biblischer Impuls    1. Kön 17-19</w:t>
      </w:r>
    </w:p>
    <w:p w14:paraId="453C9C0A" w14:textId="6FEB46F7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Werfen wir einen Blick auf Elia, den Propheten.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Ihn kennen die meisten von uns ganz gut aus Sonntagschulzeiten und Kindergottesdienst.</w:t>
      </w:r>
    </w:p>
    <w:p w14:paraId="50CE3225" w14:textId="607BE6C9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Elia war eine durchaus schillernde Persönlichkeit. Kraftvoll und leidenschaftlich in seinem Eifer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für Gott kennt er bisweilen kein Maß und keine Grenze. Sein Kräftemessen mit den Baals- und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Ascherapropheten auf dem Berg Karmel ist legendär – und wird in seiner Blutrünstigkeit selbst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in der Bibel im Nachhinein kritisch kommentiert. Elia ist ein Mann, der alles auf eine Karte setzt –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seine starke Berufungsgewissheit führt ihn zu geistlichen Höhenflügen und menschlichen Einsamkeiten. Er steht allein, nicht nur gegen das Königspaar Ahab und Isebel, sondern auch gegen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Hunderte</w:t>
      </w:r>
      <w:r w:rsidR="00394D29">
        <w:rPr>
          <w:rFonts w:cstheme="minorHAnsi"/>
          <w:sz w:val="24"/>
          <w:szCs w:val="24"/>
        </w:rPr>
        <w:t xml:space="preserve"> Propheten der fremden Götter. </w:t>
      </w:r>
      <w:r w:rsidRPr="00394D29">
        <w:rPr>
          <w:rFonts w:cstheme="minorHAnsi"/>
          <w:sz w:val="24"/>
          <w:szCs w:val="24"/>
        </w:rPr>
        <w:t xml:space="preserve">Er muss </w:t>
      </w:r>
      <w:r w:rsidRPr="00394D29">
        <w:rPr>
          <w:rFonts w:cstheme="minorHAnsi"/>
          <w:sz w:val="24"/>
          <w:szCs w:val="24"/>
        </w:rPr>
        <w:lastRenderedPageBreak/>
        <w:t>mehrfach ins Exil fliehen, weil die von ihm zuvor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 xml:space="preserve">angekündigte furchtbare Dürre ihn zum meist gehassten und verfolgten Mann Israels macht. </w:t>
      </w:r>
    </w:p>
    <w:p w14:paraId="62ED8B12" w14:textId="6F6352E7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Ahab und Isebel, in der Bibel nahezu ausschließlich negativ dargestellt, in der säkularen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Geschichtsforschung aber durchaus erfolgreiche Regenten, verfolgen ihn mit unerbittlicher Härte. Elia erlebt Gottes Versorgung auf wundersame Weise, einmal durch Raben, die ihm Brot und Fleisch b</w:t>
      </w:r>
      <w:r w:rsidR="00394D29">
        <w:rPr>
          <w:rFonts w:cstheme="minorHAnsi"/>
          <w:sz w:val="24"/>
          <w:szCs w:val="24"/>
        </w:rPr>
        <w:t>ringen</w:t>
      </w:r>
      <w:r w:rsidRPr="00394D29">
        <w:rPr>
          <w:rFonts w:cstheme="minorHAnsi"/>
          <w:sz w:val="24"/>
          <w:szCs w:val="24"/>
        </w:rPr>
        <w:t xml:space="preserve"> </w:t>
      </w:r>
      <w:r w:rsidR="00394D29">
        <w:rPr>
          <w:rFonts w:cstheme="minorHAnsi"/>
          <w:sz w:val="24"/>
          <w:szCs w:val="24"/>
        </w:rPr>
        <w:t>(k</w:t>
      </w:r>
      <w:r w:rsidRPr="00394D29">
        <w:rPr>
          <w:rFonts w:cstheme="minorHAnsi"/>
          <w:sz w:val="24"/>
          <w:szCs w:val="24"/>
        </w:rPr>
        <w:t>leine Nebenbemerkung: es gibt viele Menschen, für die Tiere ihre wichtigsten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Tröster in der Einsamkeit sind – achten wir sie als Gottes gute Geschöpfe!). Ein anderes Mal</w:t>
      </w:r>
      <w:r w:rsidR="00394D29">
        <w:rPr>
          <w:rFonts w:cstheme="minorHAnsi"/>
          <w:sz w:val="24"/>
          <w:szCs w:val="24"/>
        </w:rPr>
        <w:t xml:space="preserve"> i</w:t>
      </w:r>
      <w:r w:rsidRPr="00394D29">
        <w:rPr>
          <w:rFonts w:cstheme="minorHAnsi"/>
          <w:sz w:val="24"/>
          <w:szCs w:val="24"/>
        </w:rPr>
        <w:t>st es eine Frau, eine verarmte Witwe mit ihrem Kind, selbst am Rand der Gesellschaft stehend</w:t>
      </w:r>
      <w:r w:rsidR="00394D29">
        <w:rPr>
          <w:rFonts w:cstheme="minorHAnsi"/>
          <w:sz w:val="24"/>
          <w:szCs w:val="24"/>
        </w:rPr>
        <w:t xml:space="preserve"> u</w:t>
      </w:r>
      <w:r w:rsidRPr="00394D29">
        <w:rPr>
          <w:rFonts w:cstheme="minorHAnsi"/>
          <w:sz w:val="24"/>
          <w:szCs w:val="24"/>
        </w:rPr>
        <w:t>nd isoliert, die das Nötigste mit ihm teilt. Ein Glück, wenn sich zwei Einsame finden</w:t>
      </w:r>
      <w:r w:rsidR="00394D29">
        <w:rPr>
          <w:rFonts w:cstheme="minorHAnsi"/>
          <w:sz w:val="24"/>
          <w:szCs w:val="24"/>
        </w:rPr>
        <w:t xml:space="preserve"> u</w:t>
      </w:r>
      <w:r w:rsidRPr="00394D29">
        <w:rPr>
          <w:rFonts w:cstheme="minorHAnsi"/>
          <w:sz w:val="24"/>
          <w:szCs w:val="24"/>
        </w:rPr>
        <w:t>nd füreinander sorgen können. Und schließlich ist es der Engel Gottes, der Elia versorgt und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ihm mitten in der Kargheit der Wüste Brot und Wasser zeigt. Elia erlebt in seiner Verstoßenheit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Gottes Beistand. Aber die Blutspur, die er in seinem Kampf für den Gott Israels hinterlassen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hat, lässt ihn nicht zur Ruhe kommen. Er ist allein, auf sich geworfen, und selbst die Versorgung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des Engels vertreibt nicht seine erschöpfte Lebensmüdigkeit. Wenn man solch traumatischen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Erlebnisse durchgemacht hat, selbst wenn man als scheinbarer Sieger vom Platz geht, verändert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sich der Mensch. Und wenn dann kein Gegenüber da ist, niemand, mit dem oder mit der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man über das Erfahrene sprechen kann, das Belastende loswerden kann, wenn alle Gedanken</w:t>
      </w:r>
      <w:r w:rsidR="00394D29">
        <w:rPr>
          <w:rFonts w:cstheme="minorHAnsi"/>
          <w:sz w:val="24"/>
          <w:szCs w:val="24"/>
        </w:rPr>
        <w:t xml:space="preserve"> und Gefühle </w:t>
      </w:r>
      <w:r w:rsidRPr="00394D29">
        <w:rPr>
          <w:rFonts w:cstheme="minorHAnsi"/>
          <w:sz w:val="24"/>
          <w:szCs w:val="24"/>
        </w:rPr>
        <w:t>nur noch in einem selbst hin und herjagen, dann wird die Einsamkeit zur Bedrohung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 xml:space="preserve">des gesamten Lebens. </w:t>
      </w:r>
    </w:p>
    <w:p w14:paraId="6A172F0A" w14:textId="77B1F95F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Doch Elia findet dort in der Wüste, dem äußersten Ort der Unwirtlichkeit, nicht den ersehnten Tod.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Und er wird auch nicht alleingelassen. Der Engel fordert ihn zur Bewegung auf. Heraus aus sich selbst, der notvollen Selbstbespiegelung, weil kein Gegenüber-DU da ist. „Steh auf und iss! Denn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Du hast einen weiten Weg vor dir!“ (BB) Am Berg Horeb erlebt Elia Go</w:t>
      </w:r>
      <w:r w:rsidR="00394D29">
        <w:rPr>
          <w:rFonts w:cstheme="minorHAnsi"/>
          <w:sz w:val="24"/>
          <w:szCs w:val="24"/>
        </w:rPr>
        <w:t>tt als den, der ihn heraus</w:t>
      </w:r>
      <w:r w:rsidRPr="00394D29">
        <w:rPr>
          <w:rFonts w:cstheme="minorHAnsi"/>
          <w:sz w:val="24"/>
          <w:szCs w:val="24"/>
        </w:rPr>
        <w:t>lotst aus dem lichtlosen Tunnel. Nicht in mächtiger und gewaltiger Erscheinung, auf die Elia mit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jubelndem Lobpreis antworten könnte. Nein, im leisen unscheinbaren leicht überhörbaren sanften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>Säuseln. Ist das stille Erscheinen Gottes die Entsprechung zur Stille der Einsamkeit? Es geschieht ein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 xml:space="preserve">Wandel: aus der wüsten Todeszone wird ein Raum der Begegnung mit dem Gott-Gegenüber. </w:t>
      </w:r>
    </w:p>
    <w:p w14:paraId="70883BE5" w14:textId="606F5A61" w:rsidR="0053645B" w:rsidRPr="00394D29" w:rsidRDefault="0053645B" w:rsidP="0053645B">
      <w:pPr>
        <w:rPr>
          <w:rFonts w:cstheme="minorHAnsi"/>
          <w:sz w:val="24"/>
          <w:szCs w:val="24"/>
        </w:rPr>
      </w:pPr>
      <w:r w:rsidRPr="00394D29">
        <w:rPr>
          <w:rFonts w:cstheme="minorHAnsi"/>
          <w:sz w:val="24"/>
          <w:szCs w:val="24"/>
        </w:rPr>
        <w:t>Einsamkeit kann, selbst wenn sie extremst beängstigend und lebensfeindlich empfunden wird,</w:t>
      </w:r>
      <w:r w:rsidR="00394D29">
        <w:rPr>
          <w:rFonts w:cstheme="minorHAnsi"/>
          <w:sz w:val="24"/>
          <w:szCs w:val="24"/>
        </w:rPr>
        <w:t xml:space="preserve"> </w:t>
      </w:r>
      <w:r w:rsidRPr="00394D29">
        <w:rPr>
          <w:rFonts w:cstheme="minorHAnsi"/>
          <w:sz w:val="24"/>
          <w:szCs w:val="24"/>
        </w:rPr>
        <w:t xml:space="preserve">auch Positives bewirken. Wenn aus der Gottesferne eine letztlich unverfügbare, aber doch erbetene und geschenkte Gottesnähe wird, dann kann ein Mensch aus der Isolation wieder herausfinden zurück in die Gemeinschaft. </w:t>
      </w:r>
    </w:p>
    <w:p w14:paraId="356EC591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759E0B70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Lied GB  25  Ich lobe meinen Gott, der aus der Tiefe mich holte</w:t>
      </w:r>
    </w:p>
    <w:p w14:paraId="4B29B7A1" w14:textId="4F5267CE" w:rsidR="0053645B" w:rsidRDefault="0053645B" w:rsidP="0053645B">
      <w:pPr>
        <w:rPr>
          <w:rFonts w:cstheme="minorHAnsi"/>
          <w:b/>
          <w:color w:val="FF0000"/>
          <w:sz w:val="24"/>
          <w:szCs w:val="24"/>
        </w:rPr>
      </w:pPr>
    </w:p>
    <w:p w14:paraId="2765221A" w14:textId="58638B21" w:rsidR="00DF61BB" w:rsidRDefault="00DF61BB" w:rsidP="0053645B">
      <w:pPr>
        <w:rPr>
          <w:rFonts w:cstheme="minorHAnsi"/>
          <w:b/>
          <w:color w:val="FF0000"/>
          <w:sz w:val="24"/>
          <w:szCs w:val="24"/>
        </w:rPr>
      </w:pPr>
    </w:p>
    <w:p w14:paraId="7DDD50F8" w14:textId="2F1EAE09" w:rsidR="00DF61BB" w:rsidRDefault="00DF61BB" w:rsidP="0053645B">
      <w:pPr>
        <w:rPr>
          <w:rFonts w:cstheme="minorHAnsi"/>
          <w:b/>
          <w:color w:val="FF0000"/>
          <w:sz w:val="24"/>
          <w:szCs w:val="24"/>
        </w:rPr>
      </w:pPr>
    </w:p>
    <w:p w14:paraId="47075999" w14:textId="14D4825F" w:rsidR="00DF61BB" w:rsidRDefault="00DF61BB" w:rsidP="0053645B">
      <w:pPr>
        <w:rPr>
          <w:rFonts w:cstheme="minorHAnsi"/>
          <w:b/>
          <w:color w:val="FF0000"/>
          <w:sz w:val="24"/>
          <w:szCs w:val="24"/>
        </w:rPr>
      </w:pPr>
    </w:p>
    <w:p w14:paraId="379A31C8" w14:textId="77777777" w:rsidR="00DF61BB" w:rsidRPr="0008430F" w:rsidRDefault="00DF61BB" w:rsidP="0053645B">
      <w:pPr>
        <w:rPr>
          <w:rFonts w:cstheme="minorHAnsi"/>
          <w:b/>
          <w:color w:val="FF0000"/>
          <w:sz w:val="24"/>
          <w:szCs w:val="24"/>
        </w:rPr>
      </w:pPr>
    </w:p>
    <w:p w14:paraId="1A7683B7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lastRenderedPageBreak/>
        <w:t>Talkrunde:</w:t>
      </w:r>
    </w:p>
    <w:p w14:paraId="4FA7D05B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039F4D2D" w14:textId="4C3295E6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3 Personen (idealerweise wo möglich altersgemischt), die im Vorfeld angefragt werden, ob sie mitwirken und ihre Erfahrungen teilen; Moderation durch Hauptamtliche oder Ehrenamtliche</w:t>
      </w:r>
    </w:p>
    <w:p w14:paraId="11606B20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34ECDB1B" w14:textId="71C4ED98" w:rsidR="0053645B" w:rsidRPr="00EB58B1" w:rsidRDefault="0053645B" w:rsidP="0053645B">
      <w:pPr>
        <w:rPr>
          <w:rFonts w:cstheme="minorHAnsi"/>
          <w:sz w:val="24"/>
          <w:szCs w:val="24"/>
        </w:rPr>
      </w:pPr>
      <w:r w:rsidRPr="00EB58B1">
        <w:rPr>
          <w:rFonts w:cstheme="minorHAnsi"/>
          <w:sz w:val="24"/>
          <w:szCs w:val="24"/>
        </w:rPr>
        <w:t>Folgende Fragen können den betreffe</w:t>
      </w:r>
      <w:r w:rsidR="00671B1E">
        <w:rPr>
          <w:rFonts w:cstheme="minorHAnsi"/>
          <w:sz w:val="24"/>
          <w:szCs w:val="24"/>
        </w:rPr>
        <w:t>nden Personen mitgegeben werden (e</w:t>
      </w:r>
      <w:r w:rsidRPr="00EB58B1">
        <w:rPr>
          <w:rFonts w:cstheme="minorHAnsi"/>
          <w:sz w:val="24"/>
          <w:szCs w:val="24"/>
        </w:rPr>
        <w:t>s kann auch nur eine Auswahl getroffen werden – in gemeinsamer Absprache</w:t>
      </w:r>
      <w:r w:rsidR="00671B1E">
        <w:rPr>
          <w:rFonts w:cstheme="minorHAnsi"/>
          <w:sz w:val="24"/>
          <w:szCs w:val="24"/>
        </w:rPr>
        <w:t>):</w:t>
      </w:r>
    </w:p>
    <w:p w14:paraId="7D9E6A87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1E27A76D" w14:textId="77777777" w:rsidR="00DF61BB" w:rsidRDefault="0053645B" w:rsidP="005364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Wodurch sind bei dir Einsamkeitsgefühle entstanden? (Verlust einer Partnerschaft/Freundschaft;</w:t>
      </w:r>
      <w:r w:rsidR="00EB58B1" w:rsidRP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>Umzug; Arbeitsplatzwechsel; Verlust der Heimat und Kultur; Übergang zur Rente …</w:t>
      </w:r>
      <w:r w:rsidR="00DF61BB" w:rsidRP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 xml:space="preserve"> also meist zunächst äußere sensible Einschnitte)</w:t>
      </w:r>
    </w:p>
    <w:p w14:paraId="4C51E1A9" w14:textId="77777777" w:rsidR="00DF61BB" w:rsidRDefault="0053645B" w:rsidP="005364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Kennst du Einsamkeitsgefühle, die in dir sind, ohne dass diese typischen vorher genannten</w:t>
      </w:r>
      <w:r w:rsid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>Lebensabschnitte in deinem Leben vorkommen?</w:t>
      </w:r>
      <w:r w:rsid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 xml:space="preserve">(Einsamkeit durch eine lieblose nicht </w:t>
      </w:r>
      <w:r w:rsidR="00DF61BB">
        <w:rPr>
          <w:rFonts w:cstheme="minorHAnsi"/>
          <w:sz w:val="24"/>
          <w:szCs w:val="24"/>
        </w:rPr>
        <w:t>z</w:t>
      </w:r>
      <w:r w:rsidRPr="00DF61BB">
        <w:rPr>
          <w:rFonts w:cstheme="minorHAnsi"/>
          <w:sz w:val="24"/>
          <w:szCs w:val="24"/>
        </w:rPr>
        <w:t>ugewandte Familie/Elternbeziehung; Einsamkeit durch veränderte Meinungen/Positionen</w:t>
      </w:r>
      <w:r w:rsidR="00DF61BB">
        <w:rPr>
          <w:rFonts w:cstheme="minorHAnsi"/>
          <w:sz w:val="24"/>
          <w:szCs w:val="24"/>
        </w:rPr>
        <w:t xml:space="preserve"> z</w:t>
      </w:r>
      <w:r w:rsidRPr="00DF61BB">
        <w:rPr>
          <w:rFonts w:cstheme="minorHAnsi"/>
          <w:sz w:val="24"/>
          <w:szCs w:val="24"/>
        </w:rPr>
        <w:t>u grundlegenden z.B. ethischen Fragen im Umfeld von Familie und/oder Gemeinde – Impfen,</w:t>
      </w:r>
      <w:r w:rsid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>sexualethische Fragen ….; Einsamkeit als Paar)</w:t>
      </w:r>
    </w:p>
    <w:p w14:paraId="0385DDE5" w14:textId="77777777" w:rsidR="00DF61BB" w:rsidRDefault="0053645B" w:rsidP="005364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Kannst du dir vorstellen, dass Einsamkeit auch entsteht durch prekäre Verhältnisse und daraus</w:t>
      </w:r>
      <w:r w:rsidR="00DF61BB">
        <w:rPr>
          <w:rFonts w:cstheme="minorHAnsi"/>
          <w:sz w:val="24"/>
          <w:szCs w:val="24"/>
        </w:rPr>
        <w:t xml:space="preserve"> r</w:t>
      </w:r>
      <w:r w:rsidRPr="00DF61BB">
        <w:rPr>
          <w:rFonts w:cstheme="minorHAnsi"/>
          <w:sz w:val="24"/>
          <w:szCs w:val="24"/>
        </w:rPr>
        <w:t>esultierender geringer Teilhabe am gesellschaftlichen Leben – also Rückzug aus</w:t>
      </w:r>
      <w:r w:rsid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>Scham oder Verbitterung (Reisen, Kultur, Essen gehen, insbesondere bei älteren Frauen Fragen der Attraktivität – Friseur, Kleidung, das gepflegte Äußere)</w:t>
      </w:r>
    </w:p>
    <w:p w14:paraId="66001329" w14:textId="77777777" w:rsidR="00DF61BB" w:rsidRDefault="0053645B" w:rsidP="005364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Kann man unangenehmen Einsamkeitsgefühlen auch Positives abgewinnen?</w:t>
      </w:r>
    </w:p>
    <w:p w14:paraId="2AA4268C" w14:textId="77777777" w:rsidR="00DF61BB" w:rsidRDefault="0053645B" w:rsidP="005364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Kannst du das Alleinsein genießen ohne einsam zu sein und suchst/brauchst du das Alleinsein?</w:t>
      </w:r>
    </w:p>
    <w:p w14:paraId="69EDB3A6" w14:textId="1D679AA3" w:rsidR="0053645B" w:rsidRPr="00DF61BB" w:rsidRDefault="0053645B" w:rsidP="005364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Inwiefern hast du Gottesnähe und/oder Gottesferne in der Einsamkeit erlebt?</w:t>
      </w:r>
    </w:p>
    <w:p w14:paraId="5F11E70E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4CD9F8AD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6D1E09F7" w14:textId="77777777" w:rsidR="00DF61BB" w:rsidRPr="00DF61BB" w:rsidRDefault="0053645B" w:rsidP="0053645B">
      <w:pPr>
        <w:rPr>
          <w:rFonts w:cstheme="minorHAnsi"/>
          <w:sz w:val="24"/>
          <w:szCs w:val="24"/>
        </w:rPr>
      </w:pPr>
      <w:r w:rsidRPr="00DF61BB">
        <w:rPr>
          <w:rFonts w:cstheme="minorHAnsi"/>
          <w:b/>
          <w:color w:val="FF0000"/>
          <w:sz w:val="24"/>
          <w:szCs w:val="24"/>
        </w:rPr>
        <w:t>Zusammenfassende Schlussmoderation</w:t>
      </w:r>
      <w:r w:rsidRPr="00DF61BB">
        <w:rPr>
          <w:rFonts w:cstheme="minorHAnsi"/>
          <w:sz w:val="24"/>
          <w:szCs w:val="24"/>
        </w:rPr>
        <w:t xml:space="preserve"> – abhängig vom Verlauf der Talkrunde und den Schwerpunkten</w:t>
      </w:r>
    </w:p>
    <w:p w14:paraId="110F148A" w14:textId="77777777" w:rsidR="00DF61BB" w:rsidRPr="00DF61BB" w:rsidRDefault="0053645B" w:rsidP="0053645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Evtl. nochmals anknüpfen am Thema des Gottesdienstes: Einsam und allein …. von einem</w:t>
      </w:r>
      <w:r w:rsidR="00DF61BB" w:rsidRP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>spannungsvollen Gefühl zwischen Angst und Freiheit</w:t>
      </w:r>
    </w:p>
    <w:p w14:paraId="30E92EEC" w14:textId="2BDE7A85" w:rsidR="0053645B" w:rsidRPr="00DF61BB" w:rsidRDefault="0053645B" w:rsidP="0053645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Evtl. ist auch ein bekanntes Bonhoefferzitat geeignet, den thematischen Teil abzuschließen:</w:t>
      </w:r>
    </w:p>
    <w:p w14:paraId="00EDB3D5" w14:textId="25B396B2" w:rsidR="0053645B" w:rsidRPr="00DF61BB" w:rsidRDefault="0053645B" w:rsidP="0053645B">
      <w:p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Wer nicht allein sein kann, der hüte sich vor Gemeinschaft. Wer nicht in der Gemeinschaft</w:t>
      </w:r>
      <w:r w:rsidR="0070390E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>steht, der hüte sich vor dem Alleinsein.   Aus: Gemeinsames Leben</w:t>
      </w:r>
    </w:p>
    <w:p w14:paraId="32E04AC2" w14:textId="4BF6263A" w:rsidR="0053645B" w:rsidRPr="00DF61BB" w:rsidRDefault="0053645B" w:rsidP="0053645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F61BB">
        <w:rPr>
          <w:rFonts w:cstheme="minorHAnsi"/>
          <w:sz w:val="24"/>
          <w:szCs w:val="24"/>
        </w:rPr>
        <w:t>Einladung zur Tischgemeinschaft und zum Austausch von Einsamkeitserfahrungen – durch</w:t>
      </w:r>
      <w:r w:rsidR="00DF61BB" w:rsidRP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>den Gottesdienst sind Tabu und teils auch Stigma rund um das Thema einer vertrauensvollen</w:t>
      </w:r>
      <w:r w:rsidR="00DF61BB" w:rsidRPr="00DF61BB">
        <w:rPr>
          <w:rFonts w:cstheme="minorHAnsi"/>
          <w:sz w:val="24"/>
          <w:szCs w:val="24"/>
        </w:rPr>
        <w:t xml:space="preserve"> </w:t>
      </w:r>
      <w:r w:rsidRPr="00DF61BB">
        <w:rPr>
          <w:rFonts w:cstheme="minorHAnsi"/>
          <w:sz w:val="24"/>
          <w:szCs w:val="24"/>
        </w:rPr>
        <w:t>Offenheit gewichen.</w:t>
      </w:r>
    </w:p>
    <w:p w14:paraId="61A0BFED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6EEFE3ED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Lied himmelweit+ 15 Still</w:t>
      </w:r>
    </w:p>
    <w:p w14:paraId="0407EC78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</w:p>
    <w:p w14:paraId="3F076454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Gebet/wo möglich und erwünscht Gebetsgemeinschaft und Vaterunser</w:t>
      </w:r>
    </w:p>
    <w:p w14:paraId="19A0AEDA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4460ADD9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Mitteilungen/Einladung zur Tischgemeinschaft</w:t>
      </w:r>
    </w:p>
    <w:p w14:paraId="4BFA30B4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</w:p>
    <w:p w14:paraId="582B3F2F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Segen</w:t>
      </w:r>
    </w:p>
    <w:p w14:paraId="0E23C718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</w:p>
    <w:p w14:paraId="0D998F1B" w14:textId="77777777" w:rsidR="0053645B" w:rsidRPr="0008430F" w:rsidRDefault="0053645B" w:rsidP="0053645B">
      <w:pPr>
        <w:spacing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Gott sei dir nahe</w:t>
      </w:r>
    </w:p>
    <w:p w14:paraId="1452C725" w14:textId="77777777" w:rsidR="00D56622" w:rsidRDefault="0053645B" w:rsidP="00D56622">
      <w:pPr>
        <w:spacing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in allem, was dir begegnet auf dem Weg des Lebens.</w:t>
      </w:r>
    </w:p>
    <w:p w14:paraId="2AA580F1" w14:textId="29289116" w:rsidR="0053645B" w:rsidRPr="00D56622" w:rsidRDefault="0053645B" w:rsidP="00D56622">
      <w:pPr>
        <w:spacing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Er umarme dich in Freude und Schmerz</w:t>
      </w:r>
    </w:p>
    <w:p w14:paraId="2A5069AE" w14:textId="77777777" w:rsidR="0053645B" w:rsidRPr="0008430F" w:rsidRDefault="0053645B" w:rsidP="0053645B">
      <w:pPr>
        <w:tabs>
          <w:tab w:val="left" w:pos="0"/>
        </w:tabs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und lasse aus beidem Gutes wachsen.</w:t>
      </w:r>
    </w:p>
    <w:p w14:paraId="69F300AA" w14:textId="3385D02B" w:rsidR="0053645B" w:rsidRPr="0008430F" w:rsidRDefault="0053645B" w:rsidP="0053645B">
      <w:pPr>
        <w:tabs>
          <w:tab w:val="left" w:pos="0"/>
        </w:tabs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Ein offenes Herz schenke er dir für alle,</w:t>
      </w:r>
    </w:p>
    <w:p w14:paraId="2A6D6C66" w14:textId="77777777" w:rsidR="0053645B" w:rsidRPr="0008430F" w:rsidRDefault="0053645B" w:rsidP="0053645B">
      <w:pPr>
        <w:tabs>
          <w:tab w:val="left" w:pos="0"/>
        </w:tabs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die deiner bedürftig sind.</w:t>
      </w:r>
    </w:p>
    <w:p w14:paraId="42E45B72" w14:textId="77777777" w:rsidR="0053645B" w:rsidRPr="0008430F" w:rsidRDefault="0053645B" w:rsidP="0053645B">
      <w:pPr>
        <w:tabs>
          <w:tab w:val="left" w:pos="0"/>
        </w:tabs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Selbstvertrauen und den Mut, dich verwunden</w:t>
      </w:r>
    </w:p>
    <w:p w14:paraId="4D950ED0" w14:textId="77777777" w:rsidR="0053645B" w:rsidRPr="0008430F" w:rsidRDefault="0053645B" w:rsidP="0053645B">
      <w:pPr>
        <w:tabs>
          <w:tab w:val="left" w:pos="0"/>
        </w:tabs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und heilen zu lassen.</w:t>
      </w:r>
    </w:p>
    <w:p w14:paraId="6A6618B4" w14:textId="373A96F4" w:rsidR="0053645B" w:rsidRPr="0008430F" w:rsidRDefault="0053645B" w:rsidP="0053645B">
      <w:pPr>
        <w:tabs>
          <w:tab w:val="left" w:pos="0"/>
        </w:tabs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In aller Gefährdung bewahre er dir Seele und Leib</w:t>
      </w:r>
    </w:p>
    <w:p w14:paraId="69CE94BE" w14:textId="77777777" w:rsidR="0053645B" w:rsidRPr="0008430F" w:rsidRDefault="0053645B" w:rsidP="0053645B">
      <w:pPr>
        <w:tabs>
          <w:tab w:val="left" w:pos="0"/>
        </w:tabs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bookmarkStart w:id="0" w:name="_GoBack"/>
      <w:bookmarkEnd w:id="0"/>
      <w:r w:rsidRPr="0008430F">
        <w:rPr>
          <w:rFonts w:eastAsia="Times New Roman" w:cstheme="minorHAnsi"/>
          <w:b/>
          <w:sz w:val="24"/>
          <w:szCs w:val="24"/>
          <w:lang w:eastAsia="de-DE"/>
        </w:rPr>
        <w:t>und lasse dein Leben gelingen.    Amen                                 Nach Sabine Naegeli</w:t>
      </w:r>
    </w:p>
    <w:p w14:paraId="352D37AF" w14:textId="77777777" w:rsidR="0053645B" w:rsidRPr="0008430F" w:rsidRDefault="0053645B" w:rsidP="0053645B">
      <w:pPr>
        <w:tabs>
          <w:tab w:val="left" w:pos="0"/>
        </w:tabs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08430F">
        <w:rPr>
          <w:rFonts w:eastAsia="Times New Roman" w:cstheme="minorHAnsi"/>
          <w:b/>
          <w:sz w:val="24"/>
          <w:szCs w:val="24"/>
          <w:lang w:eastAsia="de-DE"/>
        </w:rPr>
        <w:t> </w:t>
      </w:r>
    </w:p>
    <w:p w14:paraId="22BDF550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</w:p>
    <w:p w14:paraId="6C78D580" w14:textId="77777777" w:rsidR="0053645B" w:rsidRPr="0008430F" w:rsidRDefault="0053645B" w:rsidP="0053645B">
      <w:pPr>
        <w:rPr>
          <w:rFonts w:cstheme="minorHAnsi"/>
          <w:b/>
          <w:color w:val="FF0000"/>
          <w:sz w:val="24"/>
          <w:szCs w:val="24"/>
        </w:rPr>
      </w:pPr>
      <w:r w:rsidRPr="0008430F">
        <w:rPr>
          <w:rFonts w:cstheme="minorHAnsi"/>
          <w:b/>
          <w:color w:val="FF0000"/>
          <w:sz w:val="24"/>
          <w:szCs w:val="24"/>
        </w:rPr>
        <w:t>Nachspiel/Lied himmelweit+ 30 Irische Segenswünsche</w:t>
      </w:r>
    </w:p>
    <w:p w14:paraId="72A38EBA" w14:textId="77777777" w:rsidR="0053645B" w:rsidRPr="0008430F" w:rsidRDefault="0053645B" w:rsidP="0053645B">
      <w:pPr>
        <w:rPr>
          <w:rFonts w:cstheme="minorHAnsi"/>
          <w:b/>
          <w:sz w:val="24"/>
          <w:szCs w:val="24"/>
        </w:rPr>
      </w:pPr>
    </w:p>
    <w:p w14:paraId="24DC9E4B" w14:textId="77777777" w:rsidR="00DF61BB" w:rsidRDefault="00DF61BB" w:rsidP="0053645B">
      <w:pPr>
        <w:rPr>
          <w:rFonts w:cstheme="minorHAnsi"/>
          <w:b/>
          <w:sz w:val="24"/>
          <w:szCs w:val="24"/>
        </w:rPr>
      </w:pPr>
    </w:p>
    <w:p w14:paraId="3B16A471" w14:textId="340A4F5F" w:rsidR="00392A59" w:rsidRPr="0008430F" w:rsidRDefault="0053645B">
      <w:pPr>
        <w:rPr>
          <w:rFonts w:cstheme="minorHAnsi"/>
          <w:b/>
          <w:sz w:val="24"/>
          <w:szCs w:val="24"/>
        </w:rPr>
      </w:pPr>
      <w:r w:rsidRPr="0008430F">
        <w:rPr>
          <w:rFonts w:cstheme="minorHAnsi"/>
          <w:b/>
          <w:sz w:val="24"/>
          <w:szCs w:val="24"/>
        </w:rPr>
        <w:t>Pastorin Ulri</w:t>
      </w:r>
      <w:r w:rsidR="00DF61BB">
        <w:rPr>
          <w:rFonts w:cstheme="minorHAnsi"/>
          <w:b/>
          <w:sz w:val="24"/>
          <w:szCs w:val="24"/>
        </w:rPr>
        <w:t>ke Burkhardt-Kibitzki, Stuttgart</w:t>
      </w:r>
    </w:p>
    <w:sectPr w:rsidR="00392A59" w:rsidRPr="00084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419E"/>
    <w:multiLevelType w:val="hybridMultilevel"/>
    <w:tmpl w:val="78E8EA58"/>
    <w:lvl w:ilvl="0" w:tplc="9B70B468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97F"/>
    <w:multiLevelType w:val="hybridMultilevel"/>
    <w:tmpl w:val="A31C0A16"/>
    <w:lvl w:ilvl="0" w:tplc="9488AD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B"/>
    <w:rsid w:val="0008430F"/>
    <w:rsid w:val="00392A59"/>
    <w:rsid w:val="00394D29"/>
    <w:rsid w:val="0053645B"/>
    <w:rsid w:val="00671B1E"/>
    <w:rsid w:val="0070390E"/>
    <w:rsid w:val="0074678D"/>
    <w:rsid w:val="00D152AD"/>
    <w:rsid w:val="00D56622"/>
    <w:rsid w:val="00DF61BB"/>
    <w:rsid w:val="00E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A592"/>
  <w15:chartTrackingRefBased/>
  <w15:docId w15:val="{CDADF5C8-9067-4971-9656-DBBB609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7</cp:revision>
  <dcterms:created xsi:type="dcterms:W3CDTF">2023-02-15T15:10:00Z</dcterms:created>
  <dcterms:modified xsi:type="dcterms:W3CDTF">2023-02-15T15:47:00Z</dcterms:modified>
</cp:coreProperties>
</file>