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004F9" w14:textId="4CBA31E3" w:rsidR="008A09B3" w:rsidRPr="009555BF" w:rsidRDefault="00612A55">
      <w:pPr>
        <w:rPr>
          <w:rFonts w:cstheme="minorHAnsi"/>
          <w:b/>
          <w:sz w:val="28"/>
          <w:szCs w:val="28"/>
        </w:rPr>
      </w:pPr>
      <w:r w:rsidRPr="009555BF">
        <w:rPr>
          <w:rFonts w:cstheme="minorHAnsi"/>
          <w:b/>
          <w:sz w:val="28"/>
          <w:szCs w:val="28"/>
        </w:rPr>
        <w:t xml:space="preserve">Gottesdienst </w:t>
      </w:r>
      <w:r w:rsidR="00A703CE" w:rsidRPr="009555BF">
        <w:rPr>
          <w:rFonts w:cstheme="minorHAnsi"/>
          <w:b/>
          <w:sz w:val="28"/>
          <w:szCs w:val="28"/>
        </w:rPr>
        <w:t xml:space="preserve">– </w:t>
      </w:r>
      <w:r w:rsidR="009E5A3B">
        <w:rPr>
          <w:rFonts w:cstheme="minorHAnsi"/>
          <w:b/>
          <w:sz w:val="28"/>
          <w:szCs w:val="28"/>
        </w:rPr>
        <w:t>Heiter Scheitern</w:t>
      </w:r>
    </w:p>
    <w:p w14:paraId="7E0B9AEC" w14:textId="0E94A74E" w:rsidR="00612A55" w:rsidRPr="009555BF" w:rsidRDefault="00485521" w:rsidP="00612A55">
      <w:pPr>
        <w:rPr>
          <w:rFonts w:cstheme="minorHAnsi"/>
          <w:b/>
          <w:sz w:val="24"/>
          <w:szCs w:val="24"/>
        </w:rPr>
      </w:pPr>
      <w:r>
        <w:rPr>
          <w:rFonts w:cstheme="minorHAnsi"/>
          <w:b/>
          <w:sz w:val="24"/>
          <w:szCs w:val="24"/>
        </w:rPr>
        <w:t xml:space="preserve"> </w:t>
      </w:r>
    </w:p>
    <w:p w14:paraId="1E43411A" w14:textId="77777777" w:rsidR="00612A55" w:rsidRPr="009555BF" w:rsidRDefault="00612A55" w:rsidP="00612A55">
      <w:pPr>
        <w:rPr>
          <w:rFonts w:cstheme="minorHAnsi"/>
          <w:b/>
          <w:sz w:val="24"/>
          <w:szCs w:val="24"/>
        </w:rPr>
      </w:pPr>
      <w:r w:rsidRPr="009555BF">
        <w:rPr>
          <w:rFonts w:cstheme="minorHAnsi"/>
          <w:b/>
          <w:sz w:val="24"/>
          <w:szCs w:val="24"/>
        </w:rPr>
        <w:t>Was ist das Ziel dieses Gottesdienstformates?</w:t>
      </w:r>
    </w:p>
    <w:p w14:paraId="1525558B" w14:textId="28577C3F" w:rsidR="00612A55" w:rsidRPr="009555BF" w:rsidRDefault="00331E22">
      <w:pPr>
        <w:rPr>
          <w:rFonts w:cstheme="minorHAnsi"/>
          <w:sz w:val="24"/>
          <w:szCs w:val="24"/>
        </w:rPr>
      </w:pPr>
      <w:r w:rsidRPr="009555BF">
        <w:rPr>
          <w:rFonts w:cstheme="minorHAnsi"/>
          <w:sz w:val="24"/>
          <w:szCs w:val="24"/>
        </w:rPr>
        <w:t xml:space="preserve">In diesem Gottesdienst setzt man sich mit dem eigenen und dem Scheitern anderer Menschen auseinander. Die eingeladenen Personen, die vom Scheitern berichten, </w:t>
      </w:r>
      <w:r w:rsidR="00A703CE" w:rsidRPr="009555BF">
        <w:rPr>
          <w:rFonts w:cstheme="minorHAnsi"/>
          <w:sz w:val="24"/>
          <w:szCs w:val="24"/>
        </w:rPr>
        <w:t>sind dabei die „Verkündigung“.</w:t>
      </w:r>
      <w:r w:rsidR="00E2255D" w:rsidRPr="009555BF">
        <w:rPr>
          <w:rFonts w:cstheme="minorHAnsi"/>
          <w:sz w:val="24"/>
          <w:szCs w:val="24"/>
        </w:rPr>
        <w:t xml:space="preserve"> Das Format ist angelehnt an die sog. „Fuckup-Nights“.</w:t>
      </w:r>
    </w:p>
    <w:p w14:paraId="544F79D4" w14:textId="77777777" w:rsidR="00612A55" w:rsidRPr="009555BF" w:rsidRDefault="00612A55">
      <w:pPr>
        <w:rPr>
          <w:rFonts w:cstheme="minorHAnsi"/>
          <w:sz w:val="24"/>
          <w:szCs w:val="24"/>
        </w:rPr>
      </w:pPr>
    </w:p>
    <w:p w14:paraId="0801AD09" w14:textId="77777777" w:rsidR="00612A55" w:rsidRPr="009555BF" w:rsidRDefault="00612A55" w:rsidP="00612A55">
      <w:pPr>
        <w:rPr>
          <w:rFonts w:cstheme="minorHAnsi"/>
          <w:b/>
          <w:sz w:val="24"/>
          <w:szCs w:val="24"/>
        </w:rPr>
      </w:pPr>
      <w:r w:rsidRPr="009555BF">
        <w:rPr>
          <w:rFonts w:cstheme="minorHAnsi"/>
          <w:b/>
          <w:sz w:val="24"/>
          <w:szCs w:val="24"/>
        </w:rPr>
        <w:t>Welche spezielle Zielgruppe ist im Blick (Jugend, Familien, ältere Generation etc.)?</w:t>
      </w:r>
    </w:p>
    <w:p w14:paraId="4357DEC7" w14:textId="254F8082" w:rsidR="00612A55" w:rsidRPr="009555BF" w:rsidRDefault="00A703CE">
      <w:pPr>
        <w:rPr>
          <w:rFonts w:cstheme="minorHAnsi"/>
          <w:sz w:val="24"/>
          <w:szCs w:val="24"/>
        </w:rPr>
      </w:pPr>
      <w:r w:rsidRPr="009555BF">
        <w:rPr>
          <w:rFonts w:cstheme="minorHAnsi"/>
          <w:sz w:val="24"/>
          <w:szCs w:val="24"/>
        </w:rPr>
        <w:t>Dieses Format ist für alle Generationen inter</w:t>
      </w:r>
      <w:r w:rsidR="00BE7627" w:rsidRPr="009555BF">
        <w:rPr>
          <w:rFonts w:cstheme="minorHAnsi"/>
          <w:sz w:val="24"/>
          <w:szCs w:val="24"/>
        </w:rPr>
        <w:t xml:space="preserve">essant. Je nach dem aus welchem Kontext </w:t>
      </w:r>
      <w:r w:rsidRPr="009555BF">
        <w:rPr>
          <w:rFonts w:cstheme="minorHAnsi"/>
          <w:sz w:val="24"/>
          <w:szCs w:val="24"/>
        </w:rPr>
        <w:t xml:space="preserve">die eingeladenen Gäste stammen </w:t>
      </w:r>
      <w:r w:rsidR="00BE7627" w:rsidRPr="009555BF">
        <w:rPr>
          <w:rFonts w:cstheme="minorHAnsi"/>
          <w:sz w:val="24"/>
          <w:szCs w:val="24"/>
        </w:rPr>
        <w:t xml:space="preserve">und welches Scheitern (unternehmerisch, beruflich, beziehungstechnisch, </w:t>
      </w:r>
      <w:r w:rsidR="0017028D" w:rsidRPr="009555BF">
        <w:rPr>
          <w:rFonts w:cstheme="minorHAnsi"/>
          <w:sz w:val="24"/>
          <w:szCs w:val="24"/>
        </w:rPr>
        <w:t xml:space="preserve">organisatorisch, </w:t>
      </w:r>
      <w:r w:rsidR="00BE7627" w:rsidRPr="009555BF">
        <w:rPr>
          <w:rFonts w:cstheme="minorHAnsi"/>
          <w:sz w:val="24"/>
          <w:szCs w:val="24"/>
        </w:rPr>
        <w:t xml:space="preserve">schulisch etc.) präsentiert wird, </w:t>
      </w:r>
      <w:r w:rsidRPr="009555BF">
        <w:rPr>
          <w:rFonts w:cstheme="minorHAnsi"/>
          <w:sz w:val="24"/>
          <w:szCs w:val="24"/>
        </w:rPr>
        <w:t xml:space="preserve">bieten sich bessere oder schlechtere Anknüpfungspunkte. </w:t>
      </w:r>
    </w:p>
    <w:p w14:paraId="1D0A4E17" w14:textId="77777777" w:rsidR="00612A55" w:rsidRPr="009555BF" w:rsidRDefault="00612A55">
      <w:pPr>
        <w:rPr>
          <w:rFonts w:cstheme="minorHAnsi"/>
          <w:sz w:val="24"/>
          <w:szCs w:val="24"/>
        </w:rPr>
      </w:pPr>
    </w:p>
    <w:p w14:paraId="2F627B02" w14:textId="77777777" w:rsidR="00612A55" w:rsidRPr="009555BF" w:rsidRDefault="00612A55" w:rsidP="00612A55">
      <w:pPr>
        <w:rPr>
          <w:rFonts w:cstheme="minorHAnsi"/>
          <w:b/>
          <w:sz w:val="24"/>
          <w:szCs w:val="24"/>
        </w:rPr>
      </w:pPr>
      <w:r w:rsidRPr="009555BF">
        <w:rPr>
          <w:rFonts w:cstheme="minorHAnsi"/>
          <w:b/>
          <w:sz w:val="24"/>
          <w:szCs w:val="24"/>
        </w:rPr>
        <w:t>Beschreibe das Format in drei Sätzen:</w:t>
      </w:r>
    </w:p>
    <w:p w14:paraId="3BB320EB" w14:textId="68D89275" w:rsidR="00813F40" w:rsidRPr="009555BF" w:rsidRDefault="00BE7627">
      <w:pPr>
        <w:rPr>
          <w:rFonts w:cstheme="minorHAnsi"/>
          <w:sz w:val="24"/>
          <w:szCs w:val="24"/>
        </w:rPr>
      </w:pPr>
      <w:r w:rsidRPr="009555BF">
        <w:rPr>
          <w:rFonts w:cstheme="minorHAnsi"/>
          <w:sz w:val="24"/>
          <w:szCs w:val="24"/>
        </w:rPr>
        <w:t xml:space="preserve">Der Abend besteht aus zwei Hauptteilen. In einem ersten Teil berichten 2-3 Personen über ihr Scheitern im Leben. Wichtig ist, dass die Personen, die über das Scheitern reden, selbst bestimmen, was sie preisgeben. Ein Moderator leitet das Gespräch. In einem zweiten Teil kommen alle </w:t>
      </w:r>
      <w:r w:rsidR="00813F40" w:rsidRPr="009555BF">
        <w:rPr>
          <w:rFonts w:cstheme="minorHAnsi"/>
          <w:sz w:val="24"/>
          <w:szCs w:val="24"/>
        </w:rPr>
        <w:t xml:space="preserve">in Kleingruppen </w:t>
      </w:r>
      <w:r w:rsidRPr="009555BF">
        <w:rPr>
          <w:rFonts w:cstheme="minorHAnsi"/>
          <w:sz w:val="24"/>
          <w:szCs w:val="24"/>
        </w:rPr>
        <w:t>miteinander ins Gespräch.</w:t>
      </w:r>
      <w:r w:rsidR="0017028D" w:rsidRPr="009555BF">
        <w:rPr>
          <w:rFonts w:cstheme="minorHAnsi"/>
          <w:sz w:val="24"/>
          <w:szCs w:val="24"/>
        </w:rPr>
        <w:t xml:space="preserve"> In diesem Teil kommt es </w:t>
      </w:r>
      <w:r w:rsidR="00813F40" w:rsidRPr="009555BF">
        <w:rPr>
          <w:rFonts w:cstheme="minorHAnsi"/>
          <w:sz w:val="24"/>
          <w:szCs w:val="24"/>
        </w:rPr>
        <w:t xml:space="preserve">ebenfalls </w:t>
      </w:r>
      <w:r w:rsidR="0017028D" w:rsidRPr="009555BF">
        <w:rPr>
          <w:rFonts w:cstheme="minorHAnsi"/>
          <w:sz w:val="24"/>
          <w:szCs w:val="24"/>
        </w:rPr>
        <w:t>darauf an, dass niemand etwas sagen muss, w</w:t>
      </w:r>
      <w:r w:rsidR="00813F40" w:rsidRPr="009555BF">
        <w:rPr>
          <w:rFonts w:cstheme="minorHAnsi"/>
          <w:sz w:val="24"/>
          <w:szCs w:val="24"/>
        </w:rPr>
        <w:t>as er oder sie nicht will. Wahlweise kann dieser Teil auch als persönliche Reflektionszeit genutzt werden.</w:t>
      </w:r>
    </w:p>
    <w:p w14:paraId="03CA9947" w14:textId="46FF2BF7" w:rsidR="00612A55" w:rsidRPr="009555BF" w:rsidRDefault="00612A55">
      <w:pPr>
        <w:rPr>
          <w:rFonts w:cstheme="minorHAnsi"/>
          <w:sz w:val="24"/>
          <w:szCs w:val="24"/>
        </w:rPr>
      </w:pPr>
    </w:p>
    <w:p w14:paraId="0E66F903" w14:textId="77777777" w:rsidR="00612A55" w:rsidRPr="009555BF" w:rsidRDefault="00612A55" w:rsidP="00612A55">
      <w:pPr>
        <w:rPr>
          <w:rFonts w:cstheme="minorHAnsi"/>
          <w:b/>
          <w:sz w:val="24"/>
          <w:szCs w:val="24"/>
        </w:rPr>
      </w:pPr>
      <w:r w:rsidRPr="009555BF">
        <w:rPr>
          <w:rFonts w:cstheme="minorHAnsi"/>
          <w:b/>
          <w:sz w:val="24"/>
          <w:szCs w:val="24"/>
        </w:rPr>
        <w:t>Geeignete Zeiten und Orte für das Format:</w:t>
      </w:r>
    </w:p>
    <w:p w14:paraId="1F6B8EC1" w14:textId="574FC50B" w:rsidR="00612A55" w:rsidRPr="009555BF" w:rsidRDefault="00A703CE">
      <w:pPr>
        <w:rPr>
          <w:rFonts w:cstheme="minorHAnsi"/>
          <w:sz w:val="24"/>
          <w:szCs w:val="24"/>
        </w:rPr>
      </w:pPr>
      <w:r w:rsidRPr="009555BF">
        <w:rPr>
          <w:rFonts w:cstheme="minorHAnsi"/>
          <w:sz w:val="24"/>
          <w:szCs w:val="24"/>
        </w:rPr>
        <w:t>Es bietet sich an diesen Gottesdienst an einem Abend durchzuführen. Dabei sollte man auf eine nette Talk-Atmos</w:t>
      </w:r>
      <w:r w:rsidR="00F57CCD">
        <w:rPr>
          <w:rFonts w:cstheme="minorHAnsi"/>
          <w:sz w:val="24"/>
          <w:szCs w:val="24"/>
        </w:rPr>
        <w:t>phäre achten (z.B. Sessel für die Gäste und den Moderator).</w:t>
      </w:r>
      <w:r w:rsidR="00813F40" w:rsidRPr="009555BF">
        <w:rPr>
          <w:rFonts w:cstheme="minorHAnsi"/>
          <w:sz w:val="24"/>
          <w:szCs w:val="24"/>
        </w:rPr>
        <w:t xml:space="preserve"> </w:t>
      </w:r>
    </w:p>
    <w:p w14:paraId="7C505176" w14:textId="77777777" w:rsidR="00612A55" w:rsidRPr="009555BF" w:rsidRDefault="00612A55">
      <w:pPr>
        <w:rPr>
          <w:rFonts w:cstheme="minorHAnsi"/>
          <w:sz w:val="24"/>
          <w:szCs w:val="24"/>
        </w:rPr>
      </w:pPr>
    </w:p>
    <w:p w14:paraId="3052036B" w14:textId="77777777" w:rsidR="00612A55" w:rsidRPr="009555BF" w:rsidRDefault="00612A55" w:rsidP="00612A55">
      <w:pPr>
        <w:rPr>
          <w:rFonts w:cstheme="minorHAnsi"/>
          <w:b/>
          <w:sz w:val="24"/>
          <w:szCs w:val="24"/>
        </w:rPr>
      </w:pPr>
      <w:r w:rsidRPr="009555BF">
        <w:rPr>
          <w:rFonts w:cstheme="minorHAnsi"/>
          <w:b/>
          <w:sz w:val="24"/>
          <w:szCs w:val="24"/>
        </w:rPr>
        <w:t>Aufwand der Vorbereitung (Material, Personen etc.):</w:t>
      </w:r>
    </w:p>
    <w:p w14:paraId="2E4675B2" w14:textId="7C6DC712" w:rsidR="0017028D" w:rsidRPr="009555BF" w:rsidRDefault="00A703CE">
      <w:pPr>
        <w:rPr>
          <w:rFonts w:cstheme="minorHAnsi"/>
          <w:sz w:val="24"/>
          <w:szCs w:val="24"/>
        </w:rPr>
      </w:pPr>
      <w:r w:rsidRPr="009555BF">
        <w:rPr>
          <w:rFonts w:cstheme="minorHAnsi"/>
          <w:sz w:val="24"/>
          <w:szCs w:val="24"/>
        </w:rPr>
        <w:t>Im Vorfeld muss organisiert werden, w</w:t>
      </w:r>
      <w:r w:rsidR="00471961" w:rsidRPr="009555BF">
        <w:rPr>
          <w:rFonts w:cstheme="minorHAnsi"/>
          <w:sz w:val="24"/>
          <w:szCs w:val="24"/>
        </w:rPr>
        <w:t>er über sein Scheitern spricht.</w:t>
      </w:r>
      <w:r w:rsidR="0017028D" w:rsidRPr="009555BF">
        <w:rPr>
          <w:rFonts w:cstheme="minorHAnsi"/>
          <w:sz w:val="24"/>
          <w:szCs w:val="24"/>
        </w:rPr>
        <w:t xml:space="preserve"> Die Personen sollten </w:t>
      </w:r>
      <w:r w:rsidR="00813F40" w:rsidRPr="009555BF">
        <w:rPr>
          <w:rFonts w:cstheme="minorHAnsi"/>
          <w:sz w:val="24"/>
          <w:szCs w:val="24"/>
        </w:rPr>
        <w:t xml:space="preserve">eine gewisse innere Distanz zu ihrem eigenen </w:t>
      </w:r>
      <w:r w:rsidR="0017028D" w:rsidRPr="009555BF">
        <w:rPr>
          <w:rFonts w:cstheme="minorHAnsi"/>
          <w:sz w:val="24"/>
          <w:szCs w:val="24"/>
        </w:rPr>
        <w:t>Scheitern</w:t>
      </w:r>
      <w:r w:rsidR="00813F40" w:rsidRPr="009555BF">
        <w:rPr>
          <w:rFonts w:cstheme="minorHAnsi"/>
          <w:sz w:val="24"/>
          <w:szCs w:val="24"/>
        </w:rPr>
        <w:t xml:space="preserve"> (zeitliche Distanz, bewältigtes Scheitern)</w:t>
      </w:r>
      <w:r w:rsidR="0017028D" w:rsidRPr="009555BF">
        <w:rPr>
          <w:rFonts w:cstheme="minorHAnsi"/>
          <w:sz w:val="24"/>
          <w:szCs w:val="24"/>
        </w:rPr>
        <w:t xml:space="preserve"> haben. Akute Situationen können an dem Abend evtl. nicht emotional aufgefangen werden. </w:t>
      </w:r>
    </w:p>
    <w:p w14:paraId="08059907" w14:textId="7922DA4B" w:rsidR="00612A55" w:rsidRPr="009555BF" w:rsidRDefault="00612A55">
      <w:pPr>
        <w:rPr>
          <w:rFonts w:cstheme="minorHAnsi"/>
          <w:sz w:val="24"/>
          <w:szCs w:val="24"/>
        </w:rPr>
      </w:pPr>
    </w:p>
    <w:p w14:paraId="59CC4F79" w14:textId="77777777" w:rsidR="00612A55" w:rsidRPr="009555BF" w:rsidRDefault="00612A55" w:rsidP="00612A55">
      <w:pPr>
        <w:rPr>
          <w:rFonts w:cstheme="minorHAnsi"/>
          <w:b/>
          <w:sz w:val="24"/>
          <w:szCs w:val="24"/>
        </w:rPr>
      </w:pPr>
      <w:r w:rsidRPr="009555BF">
        <w:rPr>
          <w:rFonts w:cstheme="minorHAnsi"/>
          <w:b/>
          <w:sz w:val="24"/>
          <w:szCs w:val="24"/>
        </w:rPr>
        <w:t>Wie geschieht die Verkündigung (interaktiv, frontal oder medial etc.)?</w:t>
      </w:r>
    </w:p>
    <w:p w14:paraId="0E11BC10" w14:textId="0ECA9C1D" w:rsidR="00612A55" w:rsidRPr="009555BF" w:rsidRDefault="0017028D">
      <w:pPr>
        <w:rPr>
          <w:rFonts w:cstheme="minorHAnsi"/>
          <w:sz w:val="24"/>
          <w:szCs w:val="24"/>
        </w:rPr>
      </w:pPr>
      <w:r w:rsidRPr="009555BF">
        <w:rPr>
          <w:rFonts w:cstheme="minorHAnsi"/>
          <w:sz w:val="24"/>
          <w:szCs w:val="24"/>
        </w:rPr>
        <w:t>Die Verkündigung geschieht im gemein</w:t>
      </w:r>
      <w:r w:rsidR="00E2255D" w:rsidRPr="009555BF">
        <w:rPr>
          <w:rFonts w:cstheme="minorHAnsi"/>
          <w:sz w:val="24"/>
          <w:szCs w:val="24"/>
        </w:rPr>
        <w:t>samen Gespräch und im Interview.</w:t>
      </w:r>
    </w:p>
    <w:p w14:paraId="596862E4" w14:textId="77777777" w:rsidR="00612A55" w:rsidRPr="009555BF" w:rsidRDefault="00612A55">
      <w:pPr>
        <w:rPr>
          <w:rFonts w:cstheme="minorHAnsi"/>
          <w:sz w:val="24"/>
          <w:szCs w:val="24"/>
        </w:rPr>
      </w:pPr>
    </w:p>
    <w:p w14:paraId="3AA0F5DD" w14:textId="46DD70F9" w:rsidR="007B3852" w:rsidRPr="009555BF" w:rsidRDefault="00612A55" w:rsidP="00612A55">
      <w:pPr>
        <w:rPr>
          <w:rFonts w:cstheme="minorHAnsi"/>
          <w:b/>
          <w:sz w:val="24"/>
          <w:szCs w:val="24"/>
        </w:rPr>
      </w:pPr>
      <w:r w:rsidRPr="009555BF">
        <w:rPr>
          <w:rFonts w:cstheme="minorHAnsi"/>
          <w:b/>
          <w:sz w:val="24"/>
          <w:szCs w:val="24"/>
        </w:rPr>
        <w:lastRenderedPageBreak/>
        <w:t>Gibt es Besonderheiten im Format?</w:t>
      </w:r>
    </w:p>
    <w:p w14:paraId="3843D2F4" w14:textId="1A7AF222" w:rsidR="007B3852" w:rsidRPr="00A71B4C" w:rsidRDefault="007B3852" w:rsidP="00612A55">
      <w:pPr>
        <w:rPr>
          <w:rFonts w:cstheme="minorHAnsi"/>
          <w:sz w:val="24"/>
          <w:szCs w:val="24"/>
        </w:rPr>
      </w:pPr>
      <w:r w:rsidRPr="009555BF">
        <w:rPr>
          <w:rFonts w:cstheme="minorHAnsi"/>
          <w:sz w:val="24"/>
          <w:szCs w:val="24"/>
        </w:rPr>
        <w:t xml:space="preserve">In diesem Format zeigen sich Menschen von ihrer verletzlichen Seite. Es kann im Anschluss </w:t>
      </w:r>
      <w:r w:rsidRPr="00A71B4C">
        <w:rPr>
          <w:rFonts w:cstheme="minorHAnsi"/>
          <w:sz w:val="24"/>
          <w:szCs w:val="24"/>
        </w:rPr>
        <w:t xml:space="preserve">zur Seelsorge eingeladen werden. </w:t>
      </w:r>
    </w:p>
    <w:p w14:paraId="5F462E6E" w14:textId="4EE9AC4E" w:rsidR="00612A55" w:rsidRPr="00A71B4C" w:rsidRDefault="00612A55" w:rsidP="00612A55">
      <w:pPr>
        <w:rPr>
          <w:rFonts w:cstheme="minorHAnsi"/>
          <w:b/>
          <w:sz w:val="28"/>
          <w:szCs w:val="28"/>
        </w:rPr>
      </w:pPr>
      <w:r w:rsidRPr="00A71B4C">
        <w:rPr>
          <w:rFonts w:cstheme="minorHAnsi"/>
          <w:b/>
          <w:sz w:val="28"/>
          <w:szCs w:val="28"/>
        </w:rPr>
        <w:t>Konkreter Ablauf incl. Zeit</w:t>
      </w:r>
    </w:p>
    <w:tbl>
      <w:tblPr>
        <w:tblStyle w:val="Tabellenraster"/>
        <w:tblW w:w="0" w:type="auto"/>
        <w:tblLook w:val="04A0" w:firstRow="1" w:lastRow="0" w:firstColumn="1" w:lastColumn="0" w:noHBand="0" w:noVBand="1"/>
      </w:tblPr>
      <w:tblGrid>
        <w:gridCol w:w="2547"/>
        <w:gridCol w:w="5245"/>
        <w:gridCol w:w="1270"/>
      </w:tblGrid>
      <w:tr w:rsidR="00612A55" w:rsidRPr="000D0549" w14:paraId="2D1161F1" w14:textId="77777777" w:rsidTr="00A703CE">
        <w:tc>
          <w:tcPr>
            <w:tcW w:w="2547" w:type="dxa"/>
          </w:tcPr>
          <w:p w14:paraId="22702A99" w14:textId="77777777" w:rsidR="00612A55" w:rsidRPr="009555BF" w:rsidRDefault="00612A55" w:rsidP="004F4EA2">
            <w:pPr>
              <w:rPr>
                <w:rFonts w:cstheme="minorHAnsi"/>
                <w:sz w:val="20"/>
                <w:szCs w:val="20"/>
              </w:rPr>
            </w:pPr>
            <w:r w:rsidRPr="009555BF">
              <w:rPr>
                <w:rFonts w:cstheme="minorHAnsi"/>
                <w:sz w:val="20"/>
                <w:szCs w:val="20"/>
              </w:rPr>
              <w:t>Begrüßung</w:t>
            </w:r>
          </w:p>
        </w:tc>
        <w:tc>
          <w:tcPr>
            <w:tcW w:w="5245" w:type="dxa"/>
          </w:tcPr>
          <w:p w14:paraId="441EF3FE" w14:textId="77777777" w:rsidR="00612A55" w:rsidRPr="009555BF" w:rsidRDefault="00612A55" w:rsidP="004F4EA2">
            <w:pPr>
              <w:rPr>
                <w:rFonts w:cstheme="minorHAnsi"/>
                <w:sz w:val="20"/>
                <w:szCs w:val="20"/>
              </w:rPr>
            </w:pPr>
          </w:p>
        </w:tc>
        <w:tc>
          <w:tcPr>
            <w:tcW w:w="1270" w:type="dxa"/>
          </w:tcPr>
          <w:p w14:paraId="72832AE4" w14:textId="77777777" w:rsidR="00612A55" w:rsidRPr="009555BF" w:rsidRDefault="00612A55" w:rsidP="004F4EA2">
            <w:pPr>
              <w:rPr>
                <w:rFonts w:cstheme="minorHAnsi"/>
                <w:sz w:val="20"/>
                <w:szCs w:val="20"/>
              </w:rPr>
            </w:pPr>
            <w:r w:rsidRPr="009555BF">
              <w:rPr>
                <w:rFonts w:cstheme="minorHAnsi"/>
                <w:sz w:val="20"/>
                <w:szCs w:val="20"/>
              </w:rPr>
              <w:t>03:00 min</w:t>
            </w:r>
          </w:p>
        </w:tc>
      </w:tr>
      <w:tr w:rsidR="00612A55" w:rsidRPr="000D0549" w14:paraId="3181EEA1" w14:textId="77777777" w:rsidTr="00A703CE">
        <w:tc>
          <w:tcPr>
            <w:tcW w:w="2547" w:type="dxa"/>
          </w:tcPr>
          <w:p w14:paraId="0EE730CC" w14:textId="77777777" w:rsidR="00612A55" w:rsidRPr="009555BF" w:rsidRDefault="00612A55" w:rsidP="004F4EA2">
            <w:pPr>
              <w:rPr>
                <w:rFonts w:cstheme="minorHAnsi"/>
                <w:sz w:val="20"/>
                <w:szCs w:val="20"/>
              </w:rPr>
            </w:pPr>
            <w:r w:rsidRPr="009555BF">
              <w:rPr>
                <w:rFonts w:cstheme="minorHAnsi"/>
                <w:sz w:val="20"/>
                <w:szCs w:val="20"/>
              </w:rPr>
              <w:t xml:space="preserve">Liedblock 2-3 Lieder am Stück </w:t>
            </w:r>
          </w:p>
          <w:p w14:paraId="5647B835" w14:textId="77777777" w:rsidR="00612A55" w:rsidRPr="009555BF" w:rsidRDefault="00612A55" w:rsidP="004F4EA2">
            <w:pPr>
              <w:rPr>
                <w:rFonts w:cstheme="minorHAnsi"/>
                <w:sz w:val="20"/>
                <w:szCs w:val="20"/>
              </w:rPr>
            </w:pPr>
            <w:r w:rsidRPr="009555BF">
              <w:rPr>
                <w:rFonts w:cstheme="minorHAnsi"/>
                <w:sz w:val="20"/>
                <w:szCs w:val="20"/>
              </w:rPr>
              <w:t>mit Gebet</w:t>
            </w:r>
          </w:p>
        </w:tc>
        <w:tc>
          <w:tcPr>
            <w:tcW w:w="5245" w:type="dxa"/>
          </w:tcPr>
          <w:p w14:paraId="1872A8A4" w14:textId="77777777" w:rsidR="00612A55" w:rsidRPr="009555BF" w:rsidRDefault="00612A55" w:rsidP="004F4EA2">
            <w:pPr>
              <w:rPr>
                <w:rFonts w:cstheme="minorHAnsi"/>
                <w:sz w:val="20"/>
                <w:szCs w:val="20"/>
              </w:rPr>
            </w:pPr>
          </w:p>
        </w:tc>
        <w:tc>
          <w:tcPr>
            <w:tcW w:w="1270" w:type="dxa"/>
          </w:tcPr>
          <w:p w14:paraId="01BC57D3" w14:textId="77777777" w:rsidR="00612A55" w:rsidRPr="009555BF" w:rsidRDefault="00612A55" w:rsidP="004F4EA2">
            <w:pPr>
              <w:rPr>
                <w:rFonts w:cstheme="minorHAnsi"/>
                <w:sz w:val="20"/>
                <w:szCs w:val="20"/>
              </w:rPr>
            </w:pPr>
            <w:r w:rsidRPr="009555BF">
              <w:rPr>
                <w:rFonts w:cstheme="minorHAnsi"/>
                <w:sz w:val="20"/>
                <w:szCs w:val="20"/>
              </w:rPr>
              <w:t>15:00 min</w:t>
            </w:r>
          </w:p>
        </w:tc>
      </w:tr>
      <w:tr w:rsidR="00612A55" w:rsidRPr="000D0549" w14:paraId="20D449D7" w14:textId="77777777" w:rsidTr="00A703CE">
        <w:tc>
          <w:tcPr>
            <w:tcW w:w="2547" w:type="dxa"/>
          </w:tcPr>
          <w:p w14:paraId="60AC5A13" w14:textId="2F4471A4" w:rsidR="00612A55" w:rsidRPr="009555BF" w:rsidRDefault="00A703CE" w:rsidP="004F4EA2">
            <w:pPr>
              <w:rPr>
                <w:rFonts w:cstheme="minorHAnsi"/>
                <w:sz w:val="20"/>
                <w:szCs w:val="20"/>
              </w:rPr>
            </w:pPr>
            <w:r w:rsidRPr="009555BF">
              <w:rPr>
                <w:rFonts w:cstheme="minorHAnsi"/>
                <w:sz w:val="20"/>
                <w:szCs w:val="20"/>
              </w:rPr>
              <w:t>Vorstellen der 2-3 Personen</w:t>
            </w:r>
            <w:r w:rsidR="0017028D" w:rsidRPr="009555BF">
              <w:rPr>
                <w:rFonts w:cstheme="minorHAnsi"/>
                <w:sz w:val="20"/>
                <w:szCs w:val="20"/>
              </w:rPr>
              <w:t xml:space="preserve"> mit In</w:t>
            </w:r>
            <w:r w:rsidRPr="009555BF">
              <w:rPr>
                <w:rFonts w:cstheme="minorHAnsi"/>
                <w:sz w:val="20"/>
                <w:szCs w:val="20"/>
              </w:rPr>
              <w:t>terview</w:t>
            </w:r>
          </w:p>
        </w:tc>
        <w:tc>
          <w:tcPr>
            <w:tcW w:w="5245" w:type="dxa"/>
          </w:tcPr>
          <w:p w14:paraId="631F50F3" w14:textId="7171AFC1" w:rsidR="00BE7627" w:rsidRPr="009555BF" w:rsidRDefault="00BE7627" w:rsidP="00BE7627">
            <w:pPr>
              <w:rPr>
                <w:rFonts w:cstheme="minorHAnsi"/>
                <w:sz w:val="20"/>
                <w:szCs w:val="20"/>
              </w:rPr>
            </w:pPr>
            <w:r w:rsidRPr="009555BF">
              <w:rPr>
                <w:rFonts w:cstheme="minorHAnsi"/>
                <w:sz w:val="20"/>
                <w:szCs w:val="20"/>
              </w:rPr>
              <w:t>Leitfragen:</w:t>
            </w:r>
          </w:p>
          <w:p w14:paraId="50DD34C0" w14:textId="6BF49F63" w:rsidR="00A703CE" w:rsidRPr="009555BF" w:rsidRDefault="00A703CE" w:rsidP="004F4EA2">
            <w:pPr>
              <w:pStyle w:val="Listenabsatz"/>
              <w:numPr>
                <w:ilvl w:val="0"/>
                <w:numId w:val="2"/>
              </w:numPr>
              <w:rPr>
                <w:rFonts w:cstheme="minorHAnsi"/>
                <w:sz w:val="20"/>
                <w:szCs w:val="20"/>
              </w:rPr>
            </w:pPr>
            <w:r w:rsidRPr="009555BF">
              <w:rPr>
                <w:rFonts w:cstheme="minorHAnsi"/>
                <w:sz w:val="20"/>
                <w:szCs w:val="20"/>
              </w:rPr>
              <w:t>Wer bist du?</w:t>
            </w:r>
            <w:r w:rsidR="0017028D" w:rsidRPr="009555BF">
              <w:rPr>
                <w:rFonts w:cstheme="minorHAnsi"/>
                <w:sz w:val="20"/>
                <w:szCs w:val="20"/>
              </w:rPr>
              <w:t xml:space="preserve"> Was machst du?</w:t>
            </w:r>
          </w:p>
          <w:p w14:paraId="4649DEF3" w14:textId="77777777" w:rsidR="00612A55" w:rsidRPr="009555BF" w:rsidRDefault="00A703CE" w:rsidP="004F4EA2">
            <w:pPr>
              <w:pStyle w:val="Listenabsatz"/>
              <w:numPr>
                <w:ilvl w:val="0"/>
                <w:numId w:val="2"/>
              </w:numPr>
              <w:rPr>
                <w:rFonts w:cstheme="minorHAnsi"/>
                <w:sz w:val="20"/>
                <w:szCs w:val="20"/>
              </w:rPr>
            </w:pPr>
            <w:r w:rsidRPr="009555BF">
              <w:rPr>
                <w:rFonts w:cstheme="minorHAnsi"/>
                <w:sz w:val="20"/>
                <w:szCs w:val="20"/>
              </w:rPr>
              <w:t>Heute Abend geht es ums Scheitern</w:t>
            </w:r>
            <w:r w:rsidR="00BE7627" w:rsidRPr="009555BF">
              <w:rPr>
                <w:rFonts w:cstheme="minorHAnsi"/>
                <w:sz w:val="20"/>
                <w:szCs w:val="20"/>
              </w:rPr>
              <w:t>? Was hast du uns zu erzählen?</w:t>
            </w:r>
          </w:p>
          <w:p w14:paraId="40C61B25" w14:textId="0B0C381B" w:rsidR="00BE7627" w:rsidRPr="009555BF" w:rsidRDefault="00BE7627" w:rsidP="004F4EA2">
            <w:pPr>
              <w:pStyle w:val="Listenabsatz"/>
              <w:numPr>
                <w:ilvl w:val="0"/>
                <w:numId w:val="2"/>
              </w:numPr>
              <w:rPr>
                <w:rFonts w:cstheme="minorHAnsi"/>
                <w:sz w:val="20"/>
                <w:szCs w:val="20"/>
              </w:rPr>
            </w:pPr>
            <w:r w:rsidRPr="009555BF">
              <w:rPr>
                <w:rFonts w:cstheme="minorHAnsi"/>
                <w:sz w:val="20"/>
                <w:szCs w:val="20"/>
              </w:rPr>
              <w:t xml:space="preserve">Was hast du daraus gelernt? </w:t>
            </w:r>
          </w:p>
          <w:p w14:paraId="4DA6E30B" w14:textId="4B6DF97E" w:rsidR="00BE7627" w:rsidRPr="009555BF" w:rsidRDefault="00BE7627" w:rsidP="00BE7627">
            <w:pPr>
              <w:pStyle w:val="Listenabsatz"/>
              <w:numPr>
                <w:ilvl w:val="0"/>
                <w:numId w:val="2"/>
              </w:numPr>
              <w:rPr>
                <w:rFonts w:cstheme="minorHAnsi"/>
                <w:sz w:val="20"/>
                <w:szCs w:val="20"/>
              </w:rPr>
            </w:pPr>
            <w:r w:rsidRPr="009555BF">
              <w:rPr>
                <w:rFonts w:cstheme="minorHAnsi"/>
                <w:sz w:val="20"/>
                <w:szCs w:val="20"/>
              </w:rPr>
              <w:t>Was hat dieses Scheitern mit dir gemacht?</w:t>
            </w:r>
          </w:p>
          <w:p w14:paraId="5E9791D1" w14:textId="77C1D7CA" w:rsidR="00BE7627" w:rsidRPr="009555BF" w:rsidRDefault="00BE7627" w:rsidP="004F4EA2">
            <w:pPr>
              <w:pStyle w:val="Listenabsatz"/>
              <w:numPr>
                <w:ilvl w:val="0"/>
                <w:numId w:val="2"/>
              </w:numPr>
              <w:rPr>
                <w:rFonts w:cstheme="minorHAnsi"/>
                <w:sz w:val="20"/>
                <w:szCs w:val="20"/>
              </w:rPr>
            </w:pPr>
            <w:r w:rsidRPr="009555BF">
              <w:rPr>
                <w:rFonts w:cstheme="minorHAnsi"/>
                <w:sz w:val="20"/>
                <w:szCs w:val="20"/>
              </w:rPr>
              <w:t>Was hat dir geholfen?</w:t>
            </w:r>
          </w:p>
          <w:p w14:paraId="62804A8E" w14:textId="19D836B2" w:rsidR="00BE7627" w:rsidRPr="009555BF" w:rsidRDefault="00BE7627" w:rsidP="004F4EA2">
            <w:pPr>
              <w:pStyle w:val="Listenabsatz"/>
              <w:numPr>
                <w:ilvl w:val="0"/>
                <w:numId w:val="2"/>
              </w:numPr>
              <w:rPr>
                <w:rFonts w:cstheme="minorHAnsi"/>
                <w:sz w:val="20"/>
                <w:szCs w:val="20"/>
              </w:rPr>
            </w:pPr>
            <w:r w:rsidRPr="009555BF">
              <w:rPr>
                <w:rFonts w:cstheme="minorHAnsi"/>
                <w:sz w:val="20"/>
                <w:szCs w:val="20"/>
              </w:rPr>
              <w:t>Wie siehst du das Scheitern aus heutiger Sicht?</w:t>
            </w:r>
          </w:p>
          <w:p w14:paraId="6170FD73" w14:textId="55093DE0" w:rsidR="00BE7627" w:rsidRPr="009555BF" w:rsidRDefault="00BE7627" w:rsidP="00BE7627">
            <w:pPr>
              <w:ind w:left="360"/>
              <w:rPr>
                <w:rFonts w:cstheme="minorHAnsi"/>
                <w:sz w:val="20"/>
                <w:szCs w:val="20"/>
              </w:rPr>
            </w:pPr>
          </w:p>
        </w:tc>
        <w:tc>
          <w:tcPr>
            <w:tcW w:w="1270" w:type="dxa"/>
          </w:tcPr>
          <w:p w14:paraId="46B820EF" w14:textId="1BB578F5" w:rsidR="00612A55" w:rsidRPr="009555BF" w:rsidRDefault="0017028D" w:rsidP="004F4EA2">
            <w:pPr>
              <w:rPr>
                <w:rFonts w:cstheme="minorHAnsi"/>
                <w:sz w:val="20"/>
                <w:szCs w:val="20"/>
              </w:rPr>
            </w:pPr>
            <w:r w:rsidRPr="009555BF">
              <w:rPr>
                <w:rFonts w:cstheme="minorHAnsi"/>
                <w:sz w:val="20"/>
                <w:szCs w:val="20"/>
              </w:rPr>
              <w:t>15</w:t>
            </w:r>
            <w:r w:rsidR="00612A55" w:rsidRPr="009555BF">
              <w:rPr>
                <w:rFonts w:cstheme="minorHAnsi"/>
                <w:sz w:val="20"/>
                <w:szCs w:val="20"/>
              </w:rPr>
              <w:t>:00 min</w:t>
            </w:r>
          </w:p>
        </w:tc>
      </w:tr>
      <w:tr w:rsidR="00612A55" w:rsidRPr="000D0549" w14:paraId="2906686E" w14:textId="77777777" w:rsidTr="00A703CE">
        <w:tc>
          <w:tcPr>
            <w:tcW w:w="2547" w:type="dxa"/>
          </w:tcPr>
          <w:p w14:paraId="0B218EDB" w14:textId="77777777" w:rsidR="00612A55" w:rsidRPr="009555BF" w:rsidRDefault="00612A55" w:rsidP="004F4EA2">
            <w:pPr>
              <w:rPr>
                <w:rFonts w:cstheme="minorHAnsi"/>
                <w:sz w:val="20"/>
                <w:szCs w:val="20"/>
              </w:rPr>
            </w:pPr>
          </w:p>
        </w:tc>
        <w:tc>
          <w:tcPr>
            <w:tcW w:w="5245" w:type="dxa"/>
          </w:tcPr>
          <w:p w14:paraId="2172218E" w14:textId="77777777" w:rsidR="00612A55" w:rsidRPr="009555BF" w:rsidRDefault="00612A55" w:rsidP="004F4EA2">
            <w:pPr>
              <w:rPr>
                <w:rFonts w:cstheme="minorHAnsi"/>
                <w:sz w:val="20"/>
                <w:szCs w:val="20"/>
              </w:rPr>
            </w:pPr>
            <w:r w:rsidRPr="009555BF">
              <w:rPr>
                <w:rFonts w:cstheme="minorHAnsi"/>
                <w:sz w:val="20"/>
                <w:szCs w:val="20"/>
              </w:rPr>
              <w:t xml:space="preserve">Zusammenfassung </w:t>
            </w:r>
          </w:p>
        </w:tc>
        <w:tc>
          <w:tcPr>
            <w:tcW w:w="1270" w:type="dxa"/>
          </w:tcPr>
          <w:p w14:paraId="327E0EB1" w14:textId="77777777" w:rsidR="00612A55" w:rsidRPr="009555BF" w:rsidRDefault="00612A55" w:rsidP="004F4EA2">
            <w:pPr>
              <w:rPr>
                <w:rFonts w:cstheme="minorHAnsi"/>
                <w:sz w:val="20"/>
                <w:szCs w:val="20"/>
              </w:rPr>
            </w:pPr>
            <w:r w:rsidRPr="009555BF">
              <w:rPr>
                <w:rFonts w:cstheme="minorHAnsi"/>
                <w:sz w:val="20"/>
                <w:szCs w:val="20"/>
              </w:rPr>
              <w:t>02:00 min</w:t>
            </w:r>
          </w:p>
        </w:tc>
      </w:tr>
      <w:tr w:rsidR="00612A55" w:rsidRPr="000D0549" w14:paraId="31AF094E" w14:textId="77777777" w:rsidTr="00A703CE">
        <w:tc>
          <w:tcPr>
            <w:tcW w:w="2547" w:type="dxa"/>
          </w:tcPr>
          <w:p w14:paraId="75E10C6A" w14:textId="2EDDC648" w:rsidR="00612A55" w:rsidRPr="009555BF" w:rsidRDefault="00612A55" w:rsidP="004F4EA2">
            <w:pPr>
              <w:rPr>
                <w:rFonts w:cstheme="minorHAnsi"/>
                <w:sz w:val="20"/>
                <w:szCs w:val="20"/>
              </w:rPr>
            </w:pPr>
            <w:r w:rsidRPr="009555BF">
              <w:rPr>
                <w:rFonts w:cstheme="minorHAnsi"/>
                <w:sz w:val="20"/>
                <w:szCs w:val="20"/>
              </w:rPr>
              <w:t>Austausch</w:t>
            </w:r>
            <w:r w:rsidR="00A703CE" w:rsidRPr="009555BF">
              <w:rPr>
                <w:rFonts w:cstheme="minorHAnsi"/>
                <w:sz w:val="20"/>
                <w:szCs w:val="20"/>
              </w:rPr>
              <w:t xml:space="preserve"> in Bienenkorb (3-4 Personen)</w:t>
            </w:r>
            <w:r w:rsidR="00813F40" w:rsidRPr="009555BF">
              <w:rPr>
                <w:rFonts w:cstheme="minorHAnsi"/>
                <w:sz w:val="20"/>
                <w:szCs w:val="20"/>
              </w:rPr>
              <w:t xml:space="preserve"> oder als persönliche Reflektion</w:t>
            </w:r>
          </w:p>
        </w:tc>
        <w:tc>
          <w:tcPr>
            <w:tcW w:w="5245" w:type="dxa"/>
          </w:tcPr>
          <w:p w14:paraId="1BAE20D8" w14:textId="64BDEE28" w:rsidR="0017028D" w:rsidRPr="009555BF" w:rsidRDefault="0017028D" w:rsidP="0017028D">
            <w:pPr>
              <w:rPr>
                <w:rFonts w:cstheme="minorHAnsi"/>
                <w:sz w:val="20"/>
                <w:szCs w:val="20"/>
              </w:rPr>
            </w:pPr>
            <w:r w:rsidRPr="009555BF">
              <w:rPr>
                <w:rFonts w:cstheme="minorHAnsi"/>
                <w:sz w:val="20"/>
                <w:szCs w:val="20"/>
              </w:rPr>
              <w:t>Leitfragen:</w:t>
            </w:r>
          </w:p>
          <w:p w14:paraId="1A41B149" w14:textId="2F57306C" w:rsidR="00A703CE" w:rsidRPr="009555BF" w:rsidRDefault="00A703CE" w:rsidP="0017028D">
            <w:pPr>
              <w:pStyle w:val="Listenabsatz"/>
              <w:numPr>
                <w:ilvl w:val="0"/>
                <w:numId w:val="1"/>
              </w:numPr>
              <w:rPr>
                <w:rFonts w:cstheme="minorHAnsi"/>
                <w:sz w:val="20"/>
                <w:szCs w:val="20"/>
              </w:rPr>
            </w:pPr>
            <w:r w:rsidRPr="009555BF">
              <w:rPr>
                <w:rFonts w:cstheme="minorHAnsi"/>
                <w:sz w:val="20"/>
                <w:szCs w:val="20"/>
              </w:rPr>
              <w:t>Was kommt mir an dem Gehörten bekannt vor</w:t>
            </w:r>
            <w:r w:rsidR="0017028D" w:rsidRPr="009555BF">
              <w:rPr>
                <w:rFonts w:cstheme="minorHAnsi"/>
                <w:sz w:val="20"/>
                <w:szCs w:val="20"/>
              </w:rPr>
              <w:t>?</w:t>
            </w:r>
          </w:p>
          <w:p w14:paraId="45564A0B" w14:textId="77777777" w:rsidR="00A703CE" w:rsidRPr="009555BF" w:rsidRDefault="00A703CE" w:rsidP="004F4EA2">
            <w:pPr>
              <w:pStyle w:val="Listenabsatz"/>
              <w:numPr>
                <w:ilvl w:val="0"/>
                <w:numId w:val="1"/>
              </w:numPr>
              <w:rPr>
                <w:rFonts w:cstheme="minorHAnsi"/>
                <w:sz w:val="20"/>
                <w:szCs w:val="20"/>
              </w:rPr>
            </w:pPr>
            <w:r w:rsidRPr="009555BF">
              <w:rPr>
                <w:rFonts w:cstheme="minorHAnsi"/>
                <w:sz w:val="20"/>
                <w:szCs w:val="20"/>
              </w:rPr>
              <w:t>Welche Situationen des Scheiterns kenne ich?</w:t>
            </w:r>
          </w:p>
          <w:p w14:paraId="55A63126" w14:textId="00B14805" w:rsidR="00612A55" w:rsidRPr="009555BF" w:rsidRDefault="00A703CE" w:rsidP="00A703CE">
            <w:pPr>
              <w:pStyle w:val="Listenabsatz"/>
              <w:numPr>
                <w:ilvl w:val="0"/>
                <w:numId w:val="1"/>
              </w:numPr>
              <w:rPr>
                <w:rFonts w:cstheme="minorHAnsi"/>
                <w:sz w:val="20"/>
                <w:szCs w:val="20"/>
              </w:rPr>
            </w:pPr>
            <w:r w:rsidRPr="009555BF">
              <w:rPr>
                <w:rFonts w:cstheme="minorHAnsi"/>
                <w:sz w:val="20"/>
                <w:szCs w:val="20"/>
              </w:rPr>
              <w:t>Was habe ich daraus gelernt? Was hat mir geholfen</w:t>
            </w:r>
            <w:r w:rsidR="00BE7627" w:rsidRPr="009555BF">
              <w:rPr>
                <w:rFonts w:cstheme="minorHAnsi"/>
                <w:sz w:val="20"/>
                <w:szCs w:val="20"/>
              </w:rPr>
              <w:t>?</w:t>
            </w:r>
          </w:p>
        </w:tc>
        <w:tc>
          <w:tcPr>
            <w:tcW w:w="1270" w:type="dxa"/>
          </w:tcPr>
          <w:p w14:paraId="63B85558" w14:textId="1C1DFEF1" w:rsidR="00612A55" w:rsidRPr="009555BF" w:rsidRDefault="00A703CE" w:rsidP="004F4EA2">
            <w:pPr>
              <w:rPr>
                <w:rFonts w:cstheme="minorHAnsi"/>
                <w:sz w:val="20"/>
                <w:szCs w:val="20"/>
              </w:rPr>
            </w:pPr>
            <w:r w:rsidRPr="009555BF">
              <w:rPr>
                <w:rFonts w:cstheme="minorHAnsi"/>
                <w:sz w:val="20"/>
                <w:szCs w:val="20"/>
              </w:rPr>
              <w:t>10</w:t>
            </w:r>
            <w:r w:rsidR="00612A55" w:rsidRPr="009555BF">
              <w:rPr>
                <w:rFonts w:cstheme="minorHAnsi"/>
                <w:sz w:val="20"/>
                <w:szCs w:val="20"/>
              </w:rPr>
              <w:t>:00 min</w:t>
            </w:r>
          </w:p>
        </w:tc>
      </w:tr>
      <w:tr w:rsidR="00BE7627" w:rsidRPr="000D0549" w14:paraId="0A06DBFD" w14:textId="77777777" w:rsidTr="00A703CE">
        <w:tc>
          <w:tcPr>
            <w:tcW w:w="2547" w:type="dxa"/>
          </w:tcPr>
          <w:p w14:paraId="7F4F63E0" w14:textId="155E9332" w:rsidR="00BE7627" w:rsidRPr="009555BF" w:rsidRDefault="00BE7627" w:rsidP="004F4EA2">
            <w:pPr>
              <w:rPr>
                <w:rFonts w:cstheme="minorHAnsi"/>
                <w:sz w:val="20"/>
                <w:szCs w:val="20"/>
              </w:rPr>
            </w:pPr>
            <w:r w:rsidRPr="009555BF">
              <w:rPr>
                <w:rFonts w:cstheme="minorHAnsi"/>
                <w:sz w:val="20"/>
                <w:szCs w:val="20"/>
              </w:rPr>
              <w:t>Zusammenfassung und Überleitung</w:t>
            </w:r>
          </w:p>
        </w:tc>
        <w:tc>
          <w:tcPr>
            <w:tcW w:w="5245" w:type="dxa"/>
          </w:tcPr>
          <w:p w14:paraId="23B77CD1" w14:textId="77777777" w:rsidR="00BE7627" w:rsidRPr="009555BF" w:rsidRDefault="00BE7627" w:rsidP="00BE7627">
            <w:pPr>
              <w:rPr>
                <w:rFonts w:cstheme="minorHAnsi"/>
                <w:sz w:val="20"/>
                <w:szCs w:val="20"/>
              </w:rPr>
            </w:pPr>
          </w:p>
        </w:tc>
        <w:tc>
          <w:tcPr>
            <w:tcW w:w="1270" w:type="dxa"/>
          </w:tcPr>
          <w:p w14:paraId="513C1BE4" w14:textId="42BBDE0C" w:rsidR="00BE7627" w:rsidRPr="009555BF" w:rsidRDefault="00BE7627" w:rsidP="004F4EA2">
            <w:pPr>
              <w:rPr>
                <w:rFonts w:cstheme="minorHAnsi"/>
                <w:sz w:val="20"/>
                <w:szCs w:val="20"/>
              </w:rPr>
            </w:pPr>
            <w:r w:rsidRPr="009555BF">
              <w:rPr>
                <w:rFonts w:cstheme="minorHAnsi"/>
                <w:sz w:val="20"/>
                <w:szCs w:val="20"/>
              </w:rPr>
              <w:t>03:00 min</w:t>
            </w:r>
          </w:p>
        </w:tc>
      </w:tr>
      <w:tr w:rsidR="00612A55" w:rsidRPr="000D0549" w14:paraId="43B1B1E0" w14:textId="77777777" w:rsidTr="00A703CE">
        <w:tc>
          <w:tcPr>
            <w:tcW w:w="2547" w:type="dxa"/>
          </w:tcPr>
          <w:p w14:paraId="2304C43D" w14:textId="77777777" w:rsidR="00612A55" w:rsidRPr="009555BF" w:rsidRDefault="00612A55" w:rsidP="004F4EA2">
            <w:pPr>
              <w:rPr>
                <w:rFonts w:cstheme="minorHAnsi"/>
                <w:sz w:val="20"/>
                <w:szCs w:val="20"/>
              </w:rPr>
            </w:pPr>
            <w:r w:rsidRPr="009555BF">
              <w:rPr>
                <w:rFonts w:cstheme="minorHAnsi"/>
                <w:sz w:val="20"/>
                <w:szCs w:val="20"/>
              </w:rPr>
              <w:t>Gebet und VU</w:t>
            </w:r>
          </w:p>
        </w:tc>
        <w:tc>
          <w:tcPr>
            <w:tcW w:w="5245" w:type="dxa"/>
          </w:tcPr>
          <w:p w14:paraId="08E915E8" w14:textId="77777777" w:rsidR="00612A55" w:rsidRPr="009555BF" w:rsidRDefault="00612A55" w:rsidP="00E2255D">
            <w:pPr>
              <w:rPr>
                <w:rFonts w:cstheme="minorHAnsi"/>
                <w:sz w:val="20"/>
                <w:szCs w:val="20"/>
              </w:rPr>
            </w:pPr>
          </w:p>
        </w:tc>
        <w:tc>
          <w:tcPr>
            <w:tcW w:w="1270" w:type="dxa"/>
          </w:tcPr>
          <w:p w14:paraId="70FA0C2B" w14:textId="77777777" w:rsidR="00612A55" w:rsidRPr="009555BF" w:rsidRDefault="00612A55" w:rsidP="004F4EA2">
            <w:pPr>
              <w:rPr>
                <w:rFonts w:cstheme="minorHAnsi"/>
                <w:sz w:val="20"/>
                <w:szCs w:val="20"/>
              </w:rPr>
            </w:pPr>
            <w:r w:rsidRPr="009555BF">
              <w:rPr>
                <w:rFonts w:cstheme="minorHAnsi"/>
                <w:sz w:val="20"/>
                <w:szCs w:val="20"/>
              </w:rPr>
              <w:t>04:00 min</w:t>
            </w:r>
          </w:p>
        </w:tc>
      </w:tr>
      <w:tr w:rsidR="00612A55" w:rsidRPr="000D0549" w14:paraId="386C10BB" w14:textId="77777777" w:rsidTr="00A703CE">
        <w:tc>
          <w:tcPr>
            <w:tcW w:w="2547" w:type="dxa"/>
          </w:tcPr>
          <w:p w14:paraId="1301B9B7" w14:textId="77777777" w:rsidR="00612A55" w:rsidRPr="009555BF" w:rsidRDefault="00612A55" w:rsidP="004F4EA2">
            <w:pPr>
              <w:rPr>
                <w:rFonts w:cstheme="minorHAnsi"/>
                <w:sz w:val="20"/>
                <w:szCs w:val="20"/>
              </w:rPr>
            </w:pPr>
            <w:r w:rsidRPr="009555BF">
              <w:rPr>
                <w:rFonts w:cstheme="minorHAnsi"/>
                <w:sz w:val="20"/>
                <w:szCs w:val="20"/>
              </w:rPr>
              <w:t xml:space="preserve">Segenslied </w:t>
            </w:r>
          </w:p>
        </w:tc>
        <w:tc>
          <w:tcPr>
            <w:tcW w:w="5245" w:type="dxa"/>
          </w:tcPr>
          <w:p w14:paraId="443E6511" w14:textId="77777777" w:rsidR="00612A55" w:rsidRPr="009555BF" w:rsidRDefault="00612A55" w:rsidP="004F4EA2">
            <w:pPr>
              <w:pStyle w:val="Listenabsatz"/>
              <w:rPr>
                <w:rFonts w:cstheme="minorHAnsi"/>
                <w:sz w:val="20"/>
                <w:szCs w:val="20"/>
              </w:rPr>
            </w:pPr>
          </w:p>
        </w:tc>
        <w:tc>
          <w:tcPr>
            <w:tcW w:w="1270" w:type="dxa"/>
          </w:tcPr>
          <w:p w14:paraId="28B810DF" w14:textId="77777777" w:rsidR="00612A55" w:rsidRPr="009555BF" w:rsidRDefault="00612A55" w:rsidP="004F4EA2">
            <w:pPr>
              <w:rPr>
                <w:rFonts w:cstheme="minorHAnsi"/>
                <w:sz w:val="20"/>
                <w:szCs w:val="20"/>
              </w:rPr>
            </w:pPr>
            <w:r w:rsidRPr="009555BF">
              <w:rPr>
                <w:rFonts w:cstheme="minorHAnsi"/>
                <w:sz w:val="20"/>
                <w:szCs w:val="20"/>
              </w:rPr>
              <w:t>05:00 min</w:t>
            </w:r>
          </w:p>
        </w:tc>
      </w:tr>
      <w:tr w:rsidR="00612A55" w:rsidRPr="000D0549" w14:paraId="38A6C561" w14:textId="77777777" w:rsidTr="00A703CE">
        <w:tc>
          <w:tcPr>
            <w:tcW w:w="2547" w:type="dxa"/>
          </w:tcPr>
          <w:p w14:paraId="24CAA7FB" w14:textId="77777777" w:rsidR="00612A55" w:rsidRPr="009555BF" w:rsidRDefault="00612A55" w:rsidP="004F4EA2">
            <w:pPr>
              <w:rPr>
                <w:rFonts w:cstheme="minorHAnsi"/>
                <w:sz w:val="20"/>
                <w:szCs w:val="20"/>
              </w:rPr>
            </w:pPr>
            <w:r w:rsidRPr="009555BF">
              <w:rPr>
                <w:rFonts w:cstheme="minorHAnsi"/>
                <w:sz w:val="20"/>
                <w:szCs w:val="20"/>
              </w:rPr>
              <w:t>Segen</w:t>
            </w:r>
          </w:p>
        </w:tc>
        <w:tc>
          <w:tcPr>
            <w:tcW w:w="5245" w:type="dxa"/>
          </w:tcPr>
          <w:p w14:paraId="0D9B1E0E" w14:textId="77777777" w:rsidR="00612A55" w:rsidRPr="009555BF" w:rsidRDefault="00612A55" w:rsidP="004F4EA2">
            <w:pPr>
              <w:pStyle w:val="Listenabsatz"/>
              <w:rPr>
                <w:rFonts w:cstheme="minorHAnsi"/>
                <w:sz w:val="20"/>
                <w:szCs w:val="20"/>
              </w:rPr>
            </w:pPr>
          </w:p>
        </w:tc>
        <w:tc>
          <w:tcPr>
            <w:tcW w:w="1270" w:type="dxa"/>
          </w:tcPr>
          <w:p w14:paraId="12DCB8B5" w14:textId="77777777" w:rsidR="00612A55" w:rsidRPr="009555BF" w:rsidRDefault="00612A55" w:rsidP="004F4EA2">
            <w:pPr>
              <w:rPr>
                <w:rFonts w:cstheme="minorHAnsi"/>
                <w:sz w:val="20"/>
                <w:szCs w:val="20"/>
              </w:rPr>
            </w:pPr>
            <w:r w:rsidRPr="009555BF">
              <w:rPr>
                <w:rFonts w:cstheme="minorHAnsi"/>
                <w:sz w:val="20"/>
                <w:szCs w:val="20"/>
              </w:rPr>
              <w:t>01:00 min</w:t>
            </w:r>
          </w:p>
        </w:tc>
      </w:tr>
      <w:tr w:rsidR="00612A55" w:rsidRPr="000D0549" w14:paraId="05763264" w14:textId="77777777" w:rsidTr="00A703CE">
        <w:tc>
          <w:tcPr>
            <w:tcW w:w="2547" w:type="dxa"/>
          </w:tcPr>
          <w:p w14:paraId="70EEFAF8" w14:textId="77777777" w:rsidR="00612A55" w:rsidRPr="009555BF" w:rsidRDefault="00612A55" w:rsidP="004F4EA2">
            <w:pPr>
              <w:rPr>
                <w:rFonts w:cstheme="minorHAnsi"/>
                <w:sz w:val="20"/>
                <w:szCs w:val="20"/>
              </w:rPr>
            </w:pPr>
          </w:p>
        </w:tc>
        <w:tc>
          <w:tcPr>
            <w:tcW w:w="5245" w:type="dxa"/>
          </w:tcPr>
          <w:p w14:paraId="1B1EE90B" w14:textId="77777777" w:rsidR="00612A55" w:rsidRPr="009555BF" w:rsidRDefault="00612A55" w:rsidP="004F4EA2">
            <w:pPr>
              <w:pStyle w:val="Listenabsatz"/>
              <w:rPr>
                <w:rFonts w:cstheme="minorHAnsi"/>
                <w:sz w:val="20"/>
                <w:szCs w:val="20"/>
              </w:rPr>
            </w:pPr>
          </w:p>
        </w:tc>
        <w:tc>
          <w:tcPr>
            <w:tcW w:w="1270" w:type="dxa"/>
          </w:tcPr>
          <w:p w14:paraId="0BDF02AC" w14:textId="049BCB16" w:rsidR="00612A55" w:rsidRPr="009555BF" w:rsidRDefault="0017028D" w:rsidP="004F4EA2">
            <w:pPr>
              <w:rPr>
                <w:rFonts w:cstheme="minorHAnsi"/>
                <w:sz w:val="20"/>
                <w:szCs w:val="20"/>
              </w:rPr>
            </w:pPr>
            <w:r w:rsidRPr="009555BF">
              <w:rPr>
                <w:rFonts w:cstheme="minorHAnsi"/>
                <w:sz w:val="20"/>
                <w:szCs w:val="20"/>
              </w:rPr>
              <w:t>58</w:t>
            </w:r>
            <w:r w:rsidR="00612A55" w:rsidRPr="009555BF">
              <w:rPr>
                <w:rFonts w:cstheme="minorHAnsi"/>
                <w:sz w:val="20"/>
                <w:szCs w:val="20"/>
              </w:rPr>
              <w:t>:00 min</w:t>
            </w:r>
          </w:p>
        </w:tc>
      </w:tr>
    </w:tbl>
    <w:p w14:paraId="2277D8C2" w14:textId="142D006E" w:rsidR="00612A55" w:rsidRDefault="00612A55"/>
    <w:p w14:paraId="1D763F8C" w14:textId="6A9E5093" w:rsidR="008839FE" w:rsidRDefault="008839FE"/>
    <w:p w14:paraId="56860B77" w14:textId="4E678755" w:rsidR="008839FE" w:rsidRDefault="008839FE"/>
    <w:p w14:paraId="74BFB6B2" w14:textId="61A694B0" w:rsidR="008839FE" w:rsidRDefault="00437349">
      <w:r>
        <w:t>Kontakt:</w:t>
      </w:r>
    </w:p>
    <w:p w14:paraId="19C77D7B" w14:textId="01978C49" w:rsidR="008839FE" w:rsidRDefault="008839FE">
      <w:r>
        <w:t>Klaus Schmiegel</w:t>
      </w:r>
      <w:bookmarkStart w:id="0" w:name="_GoBack"/>
      <w:bookmarkEnd w:id="0"/>
    </w:p>
    <w:p w14:paraId="2DED846B" w14:textId="7BEF38E2" w:rsidR="00437349" w:rsidRDefault="00437349">
      <w:r>
        <w:t>kschmiegel@emk-jugend.de</w:t>
      </w:r>
    </w:p>
    <w:sectPr w:rsidR="004373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fficinaSansITCStd Book">
    <w:panose1 w:val="02000506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DC7"/>
    <w:multiLevelType w:val="hybridMultilevel"/>
    <w:tmpl w:val="B02C3172"/>
    <w:lvl w:ilvl="0" w:tplc="E872228C">
      <w:start w:val="26"/>
      <w:numFmt w:val="bullet"/>
      <w:lvlText w:val="-"/>
      <w:lvlJc w:val="left"/>
      <w:pPr>
        <w:ind w:left="720" w:hanging="360"/>
      </w:pPr>
      <w:rPr>
        <w:rFonts w:ascii="OfficinaSansITCStd Book" w:eastAsiaTheme="minorHAnsi" w:hAnsi="OfficinaSansITCStd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96F2D"/>
    <w:multiLevelType w:val="hybridMultilevel"/>
    <w:tmpl w:val="087C0162"/>
    <w:lvl w:ilvl="0" w:tplc="F81CD32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55"/>
    <w:rsid w:val="00107F62"/>
    <w:rsid w:val="0017028D"/>
    <w:rsid w:val="00331E22"/>
    <w:rsid w:val="00437349"/>
    <w:rsid w:val="00471961"/>
    <w:rsid w:val="00485521"/>
    <w:rsid w:val="00612A55"/>
    <w:rsid w:val="007B3852"/>
    <w:rsid w:val="00813F40"/>
    <w:rsid w:val="0084024B"/>
    <w:rsid w:val="008839FE"/>
    <w:rsid w:val="008A09B3"/>
    <w:rsid w:val="009555BF"/>
    <w:rsid w:val="00956F37"/>
    <w:rsid w:val="009E5A3B"/>
    <w:rsid w:val="00A703CE"/>
    <w:rsid w:val="00A71B4C"/>
    <w:rsid w:val="00BE7627"/>
    <w:rsid w:val="00E2255D"/>
    <w:rsid w:val="00F328E1"/>
    <w:rsid w:val="00F57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74C0"/>
  <w15:chartTrackingRefBased/>
  <w15:docId w15:val="{56D958C8-124E-45AA-B7F3-3BBC4C20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A55"/>
    <w:pPr>
      <w:spacing w:after="0" w:line="240" w:lineRule="auto"/>
      <w:ind w:left="720"/>
      <w:contextualSpacing/>
    </w:pPr>
    <w:rPr>
      <w:sz w:val="24"/>
      <w:szCs w:val="24"/>
    </w:rPr>
  </w:style>
  <w:style w:type="table" w:styleId="Tabellenraster">
    <w:name w:val="Table Grid"/>
    <w:basedOn w:val="NormaleTabelle"/>
    <w:uiPriority w:val="39"/>
    <w:rsid w:val="0061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2</cp:revision>
  <dcterms:created xsi:type="dcterms:W3CDTF">2023-02-28T15:16:00Z</dcterms:created>
  <dcterms:modified xsi:type="dcterms:W3CDTF">2023-02-28T15:16:00Z</dcterms:modified>
</cp:coreProperties>
</file>